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8233CC" w:rsidRDefault="00E861D5" w:rsidP="008233CC">
      <w:pPr>
        <w:pStyle w:val="Bezodstpw"/>
        <w:jc w:val="both"/>
      </w:pPr>
      <w:proofErr w:type="spellStart"/>
      <w:r w:rsidRPr="008233CC">
        <w:t>VALUE4FARM</w:t>
      </w:r>
      <w:proofErr w:type="spellEnd"/>
      <w:r w:rsidRPr="008233CC">
        <w:t xml:space="preserve"> </w:t>
      </w:r>
      <w:r w:rsidR="004B7AA9" w:rsidRPr="008233CC">
        <w:t>jest projektem</w:t>
      </w:r>
      <w:r w:rsidR="0000670C">
        <w:t xml:space="preserve"> międzynarodowym</w:t>
      </w:r>
      <w:r w:rsidR="004B7AA9" w:rsidRPr="008233CC">
        <w:t xml:space="preserve"> finansowanym z programu Horyzont Europa. Jego budżet wynosi 6 377 839.88 </w:t>
      </w:r>
      <w:proofErr w:type="gramStart"/>
      <w:r w:rsidR="004B7AA9" w:rsidRPr="008233CC">
        <w:t>euro</w:t>
      </w:r>
      <w:proofErr w:type="gramEnd"/>
      <w:r w:rsidR="004B7AA9" w:rsidRPr="008233CC">
        <w:t>. Projekt rozpoczął się 1 września 2023 r. i będzie realizowany do lutego 2027 r. Projekt jest odpowiedzią na wyzwania stawiane przez Europejski Zielony Ład, takie jak redukcja śladu węglowego w sektorze rolnym, promocja rozproszonej produkcji energii odnawialnej i rozwój obszarów wiejskich.</w:t>
      </w:r>
    </w:p>
    <w:p w:rsidR="004B7AA9" w:rsidRPr="008233CC" w:rsidRDefault="004B7AA9" w:rsidP="008233CC">
      <w:pPr>
        <w:pStyle w:val="Bezodstpw"/>
        <w:jc w:val="both"/>
      </w:pPr>
      <w:r w:rsidRPr="008233CC">
        <w:t>Głównym celem projektu jest demonstracja efektywności, zrównoważonego rozwoju i odtwarzalności trzech łańcuchów wartości opartych na produkcji biogazu, połączeniu produkcji</w:t>
      </w:r>
      <w:r w:rsidR="00092943" w:rsidRPr="008233CC">
        <w:t xml:space="preserve"> żywności z produkcją energii odnawialnej oraz ograniczeniu</w:t>
      </w:r>
      <w:r w:rsidRPr="008233CC">
        <w:t xml:space="preserve"> zużycia paliw kopalnych w rolnictwie</w:t>
      </w:r>
      <w:r w:rsidR="00092943" w:rsidRPr="008233CC">
        <w:t>, z uwzględnieniem potrzeb lokalnej społeczności w odniesieniu do energii elektrycznej, ciepła, paliwa, gospodarki odpado</w:t>
      </w:r>
      <w:r w:rsidR="008233CC">
        <w:t>wej i </w:t>
      </w:r>
      <w:r w:rsidR="00092943" w:rsidRPr="008233CC">
        <w:t xml:space="preserve">użytkowania gruntów. W projekcie </w:t>
      </w:r>
      <w:proofErr w:type="spellStart"/>
      <w:r w:rsidR="00092943" w:rsidRPr="008233CC">
        <w:t>VALUE4FARM</w:t>
      </w:r>
      <w:proofErr w:type="spellEnd"/>
      <w:r w:rsidR="00092943" w:rsidRPr="008233CC">
        <w:t xml:space="preserve"> zostaną przebadane trzy lokalizacje demo</w:t>
      </w:r>
      <w:r w:rsidR="00526EF2">
        <w:t>n</w:t>
      </w:r>
      <w:r w:rsidR="00092943" w:rsidRPr="008233CC">
        <w:t xml:space="preserve">stracyjne (w Danii, Belgii i we Włoszech) oraz trzy lokalizacje </w:t>
      </w:r>
      <w:proofErr w:type="spellStart"/>
      <w:r w:rsidR="00092943" w:rsidRPr="008233CC">
        <w:t>replikacyjne</w:t>
      </w:r>
      <w:proofErr w:type="spellEnd"/>
      <w:r w:rsidR="00092943" w:rsidRPr="008233CC">
        <w:t xml:space="preserve"> (w Polsce, Islandii i we Włoszech). Szczegółowe cele to:</w:t>
      </w:r>
    </w:p>
    <w:p w:rsidR="00092943" w:rsidRPr="008233CC" w:rsidRDefault="00092943" w:rsidP="008233CC">
      <w:pPr>
        <w:pStyle w:val="Bezodstpw"/>
        <w:numPr>
          <w:ilvl w:val="0"/>
          <w:numId w:val="5"/>
        </w:numPr>
        <w:jc w:val="both"/>
      </w:pPr>
      <w:r w:rsidRPr="008233CC">
        <w:t xml:space="preserve">Opracowanie </w:t>
      </w:r>
      <w:r w:rsidR="005D690F" w:rsidRPr="008233CC">
        <w:t>zrównoważonych zaleceń rolniczych, zgodnych z produkcją odnawialnych źródeł energii i z profilem działalności rolników.</w:t>
      </w:r>
    </w:p>
    <w:p w:rsidR="008233CC" w:rsidRPr="008233CC" w:rsidRDefault="005D690F" w:rsidP="008233CC">
      <w:pPr>
        <w:pStyle w:val="Bezodstpw"/>
        <w:numPr>
          <w:ilvl w:val="0"/>
          <w:numId w:val="5"/>
        </w:numPr>
        <w:jc w:val="both"/>
        <w:rPr>
          <w:rStyle w:val="rynqvb"/>
        </w:rPr>
      </w:pPr>
      <w:r w:rsidRPr="008233CC">
        <w:t xml:space="preserve">Propozycja szerokiego zakresu technologii produkcji i magazynowania odnawialnych źródeł energii, </w:t>
      </w:r>
      <w:r w:rsidRPr="008233CC">
        <w:rPr>
          <w:rStyle w:val="rynqvb"/>
        </w:rPr>
        <w:t>zaspokajania</w:t>
      </w:r>
      <w:r w:rsidRPr="008233CC">
        <w:rPr>
          <w:rStyle w:val="rynqvb"/>
        </w:rPr>
        <w:t xml:space="preserve"> potrzeb rolników w zakresie zarządzania pozostałościami</w:t>
      </w:r>
      <w:r w:rsidR="008233CC" w:rsidRPr="008233CC">
        <w:rPr>
          <w:rStyle w:val="rynqvb"/>
        </w:rPr>
        <w:t xml:space="preserve"> poprodukcyjnymi, energii</w:t>
      </w:r>
      <w:r w:rsidRPr="008233CC">
        <w:rPr>
          <w:rStyle w:val="rynqvb"/>
        </w:rPr>
        <w:t xml:space="preserve"> </w:t>
      </w:r>
      <w:r w:rsidRPr="008233CC">
        <w:rPr>
          <w:rStyle w:val="rynqvb"/>
        </w:rPr>
        <w:t>elektrycznej, ciepła i mobilności</w:t>
      </w:r>
      <w:r w:rsidR="008233CC" w:rsidRPr="008233CC">
        <w:rPr>
          <w:rStyle w:val="rynqvb"/>
        </w:rPr>
        <w:t>.</w:t>
      </w:r>
    </w:p>
    <w:p w:rsidR="003B7034" w:rsidRPr="008233CC" w:rsidRDefault="008233CC" w:rsidP="008233CC">
      <w:pPr>
        <w:pStyle w:val="Bezodstpw"/>
        <w:numPr>
          <w:ilvl w:val="0"/>
          <w:numId w:val="5"/>
        </w:numPr>
        <w:jc w:val="both"/>
        <w:rPr>
          <w:rStyle w:val="rynqvb"/>
        </w:rPr>
      </w:pPr>
      <w:r w:rsidRPr="008233CC">
        <w:rPr>
          <w:rStyle w:val="rynqvb"/>
        </w:rPr>
        <w:t>Po</w:t>
      </w:r>
      <w:r w:rsidRPr="008233CC">
        <w:rPr>
          <w:rStyle w:val="rynqvb"/>
        </w:rPr>
        <w:t>twierdzenie zrównoważonego charakteru i obiegu zamkniętego trzech lokalnych łańcuchów wartości opartych na odnawialnych źródłach energii poprzez demonstrację.</w:t>
      </w:r>
    </w:p>
    <w:p w:rsidR="008233CC" w:rsidRDefault="008233CC" w:rsidP="008233CC">
      <w:pPr>
        <w:pStyle w:val="Bezodstpw"/>
        <w:numPr>
          <w:ilvl w:val="0"/>
          <w:numId w:val="5"/>
        </w:numPr>
        <w:jc w:val="both"/>
        <w:rPr>
          <w:rStyle w:val="rynqvb"/>
        </w:rPr>
      </w:pPr>
      <w:r w:rsidRPr="008233CC">
        <w:t xml:space="preserve">Zapewnienie powtarzalności i </w:t>
      </w:r>
      <w:r w:rsidRPr="008233CC">
        <w:rPr>
          <w:rStyle w:val="rynqvb"/>
        </w:rPr>
        <w:t>szerokiego wykorzystania</w:t>
      </w:r>
      <w:r w:rsidRPr="008233CC">
        <w:rPr>
          <w:rStyle w:val="rynqvb"/>
        </w:rPr>
        <w:t xml:space="preserve"> </w:t>
      </w:r>
      <w:r w:rsidRPr="008233CC">
        <w:rPr>
          <w:rStyle w:val="rynqvb"/>
        </w:rPr>
        <w:t>opracowanych</w:t>
      </w:r>
      <w:r w:rsidRPr="008233CC">
        <w:rPr>
          <w:rStyle w:val="rynqvb"/>
        </w:rPr>
        <w:t xml:space="preserve"> łańcuchów wartości.</w:t>
      </w:r>
    </w:p>
    <w:p w:rsidR="008233CC" w:rsidRDefault="008233CC" w:rsidP="008233CC">
      <w:pPr>
        <w:pStyle w:val="Bezodstpw"/>
        <w:jc w:val="both"/>
        <w:rPr>
          <w:rStyle w:val="rynqvb"/>
        </w:rPr>
      </w:pPr>
      <w:r>
        <w:rPr>
          <w:rStyle w:val="rynqvb"/>
        </w:rPr>
        <w:t xml:space="preserve">Inicjatywa ta zrzesza 14 partnerów, w tym 8 partnerów </w:t>
      </w:r>
      <w:r>
        <w:rPr>
          <w:rStyle w:val="rynqvb"/>
        </w:rPr>
        <w:t>naukowych</w:t>
      </w:r>
      <w:r>
        <w:rPr>
          <w:rStyle w:val="rynqvb"/>
        </w:rPr>
        <w:t>, dwóch dostawców technologii, trzy stowarzyszenia oraz jedno małe i średnie przedsiębiorstwo (</w:t>
      </w:r>
      <w:proofErr w:type="spellStart"/>
      <w:r>
        <w:rPr>
          <w:rStyle w:val="rynqvb"/>
        </w:rPr>
        <w:t>MŚP</w:t>
      </w:r>
      <w:proofErr w:type="spellEnd"/>
      <w:r>
        <w:rPr>
          <w:rStyle w:val="rynqvb"/>
        </w:rPr>
        <w:t>).</w:t>
      </w:r>
      <w:r>
        <w:rPr>
          <w:rStyle w:val="hwtze"/>
        </w:rPr>
        <w:t xml:space="preserve"> </w:t>
      </w:r>
      <w:r>
        <w:rPr>
          <w:rStyle w:val="rynqvb"/>
        </w:rPr>
        <w:t>Jednym z członków konsorcjum jest Instytut Uprawy</w:t>
      </w:r>
      <w:r w:rsidR="00224CDE">
        <w:rPr>
          <w:rStyle w:val="rynqvb"/>
        </w:rPr>
        <w:t xml:space="preserve"> Nawożenia i</w:t>
      </w:r>
      <w:r>
        <w:rPr>
          <w:rStyle w:val="rynqvb"/>
        </w:rPr>
        <w:t xml:space="preserve"> Gleboznawstwa (</w:t>
      </w:r>
      <w:proofErr w:type="spellStart"/>
      <w:r>
        <w:rPr>
          <w:rStyle w:val="rynqvb"/>
        </w:rPr>
        <w:t>IUNG</w:t>
      </w:r>
      <w:proofErr w:type="spellEnd"/>
      <w:r>
        <w:rPr>
          <w:rStyle w:val="rynqvb"/>
        </w:rPr>
        <w:t>).</w:t>
      </w:r>
    </w:p>
    <w:p w:rsidR="008233CC" w:rsidRDefault="008233CC" w:rsidP="008233CC">
      <w:pPr>
        <w:pStyle w:val="Bezodstpw"/>
        <w:jc w:val="both"/>
      </w:pPr>
      <w:proofErr w:type="spellStart"/>
      <w:r>
        <w:t>IUNG</w:t>
      </w:r>
      <w:proofErr w:type="spellEnd"/>
      <w:r>
        <w:t xml:space="preserve"> jest zaangażowany w 6 pakietów </w:t>
      </w:r>
      <w:r w:rsidR="00222ABD">
        <w:t>roboczych</w:t>
      </w:r>
      <w:r>
        <w:t xml:space="preserve"> (WP)</w:t>
      </w:r>
      <w:r w:rsidR="00570A99">
        <w:t xml:space="preserve"> i k</w:t>
      </w:r>
      <w:r>
        <w:t>ieruje dwoma zadaniami badawczymi</w:t>
      </w:r>
      <w:r w:rsidR="00570A99">
        <w:t>:</w:t>
      </w:r>
    </w:p>
    <w:p w:rsidR="008233CC" w:rsidRDefault="008233CC" w:rsidP="008233CC">
      <w:pPr>
        <w:pStyle w:val="Bezodstpw"/>
        <w:jc w:val="both"/>
      </w:pPr>
      <w:proofErr w:type="spellStart"/>
      <w:r>
        <w:t>WP1</w:t>
      </w:r>
      <w:proofErr w:type="spellEnd"/>
      <w:r>
        <w:t>. Ramy i specyfikacja</w:t>
      </w:r>
    </w:p>
    <w:p w:rsidR="008233CC" w:rsidRDefault="008233CC" w:rsidP="008233CC">
      <w:pPr>
        <w:pStyle w:val="Bezodstpw"/>
        <w:jc w:val="both"/>
        <w:rPr>
          <w:rStyle w:val="rynqvb"/>
        </w:rPr>
      </w:pPr>
      <w:r>
        <w:t xml:space="preserve">Zadanie </w:t>
      </w:r>
      <w:r w:rsidR="00570A99">
        <w:t xml:space="preserve">1.1. </w:t>
      </w:r>
      <w:r w:rsidR="00224CDE">
        <w:rPr>
          <w:rStyle w:val="rynqvb"/>
        </w:rPr>
        <w:t>Stworzenie bazy</w:t>
      </w:r>
      <w:r w:rsidR="00224CDE">
        <w:rPr>
          <w:rStyle w:val="rynqvb"/>
        </w:rPr>
        <w:t xml:space="preserve"> rolników w</w:t>
      </w:r>
      <w:r w:rsidR="00224CDE">
        <w:rPr>
          <w:rStyle w:val="rynqvb"/>
        </w:rPr>
        <w:t xml:space="preserve"> Polsce</w:t>
      </w:r>
      <w:r w:rsidR="00224CDE">
        <w:rPr>
          <w:rStyle w:val="rynqvb"/>
        </w:rPr>
        <w:t xml:space="preserve"> w celu </w:t>
      </w:r>
      <w:r w:rsidR="00224CDE">
        <w:rPr>
          <w:rStyle w:val="rynqvb"/>
        </w:rPr>
        <w:t xml:space="preserve">przeprowadzenia ankiet dla </w:t>
      </w:r>
      <w:r w:rsidR="00224CDE">
        <w:rPr>
          <w:rStyle w:val="rynqvb"/>
        </w:rPr>
        <w:t xml:space="preserve">lepszego zrozumienia ich </w:t>
      </w:r>
      <w:r w:rsidR="00222ABD">
        <w:rPr>
          <w:rStyle w:val="rynqvb"/>
        </w:rPr>
        <w:t xml:space="preserve">specyfikacji i </w:t>
      </w:r>
      <w:r w:rsidR="00224CDE">
        <w:rPr>
          <w:rStyle w:val="rynqvb"/>
        </w:rPr>
        <w:t>potrzeb</w:t>
      </w:r>
      <w:r w:rsidR="00222ABD">
        <w:rPr>
          <w:rStyle w:val="rynqvb"/>
        </w:rPr>
        <w:t>.</w:t>
      </w:r>
    </w:p>
    <w:p w:rsidR="00222ABD" w:rsidRDefault="00222ABD" w:rsidP="008233CC">
      <w:pPr>
        <w:pStyle w:val="Bezodstpw"/>
        <w:jc w:val="both"/>
        <w:rPr>
          <w:rStyle w:val="rynqvb"/>
        </w:rPr>
      </w:pPr>
      <w:r>
        <w:rPr>
          <w:rStyle w:val="rynqvb"/>
        </w:rPr>
        <w:t>Zadanie 1.2. Zgromadzenie informacji o warunkach środowiskowych lokalizacji demonstracyjnych.</w:t>
      </w:r>
    </w:p>
    <w:p w:rsidR="00222ABD" w:rsidRDefault="00222ABD" w:rsidP="008233CC">
      <w:pPr>
        <w:pStyle w:val="Bezodstpw"/>
        <w:jc w:val="both"/>
        <w:rPr>
          <w:rStyle w:val="rynqvb"/>
        </w:rPr>
      </w:pPr>
      <w:r>
        <w:rPr>
          <w:rStyle w:val="rynqvb"/>
        </w:rPr>
        <w:t xml:space="preserve">Zadanie 1.3. Analiza przepisów prawnych obowiązujących w Polsce, dotyczących </w:t>
      </w:r>
      <w:r>
        <w:rPr>
          <w:rStyle w:val="rynqvb"/>
        </w:rPr>
        <w:t xml:space="preserve">innowacyjnych </w:t>
      </w:r>
      <w:r>
        <w:rPr>
          <w:rStyle w:val="rynqvb"/>
        </w:rPr>
        <w:t>rozwiązań opracowywanych w projekcie, w celu identyfikacji</w:t>
      </w:r>
      <w:r>
        <w:rPr>
          <w:rStyle w:val="rynqvb"/>
        </w:rPr>
        <w:t xml:space="preserve"> dobrych praktyk i </w:t>
      </w:r>
      <w:r>
        <w:rPr>
          <w:rStyle w:val="rynqvb"/>
        </w:rPr>
        <w:t>potencjalnych przeszkód, jakie mogą</w:t>
      </w:r>
      <w:r>
        <w:rPr>
          <w:rStyle w:val="rynqvb"/>
        </w:rPr>
        <w:t xml:space="preserve"> </w:t>
      </w:r>
      <w:r>
        <w:rPr>
          <w:rStyle w:val="rynqvb"/>
        </w:rPr>
        <w:t>wystąpić w ich</w:t>
      </w:r>
      <w:r>
        <w:rPr>
          <w:rStyle w:val="rynqvb"/>
        </w:rPr>
        <w:t xml:space="preserve"> wdrażaniu</w:t>
      </w:r>
      <w:r>
        <w:rPr>
          <w:rStyle w:val="rynqvb"/>
        </w:rPr>
        <w:t xml:space="preserve"> w naszym kraju</w:t>
      </w:r>
      <w:r>
        <w:rPr>
          <w:rStyle w:val="rynqvb"/>
        </w:rPr>
        <w:t>.</w:t>
      </w:r>
    </w:p>
    <w:p w:rsidR="00222ABD" w:rsidRDefault="00222ABD" w:rsidP="008233CC">
      <w:pPr>
        <w:pStyle w:val="Bezodstpw"/>
        <w:jc w:val="both"/>
        <w:rPr>
          <w:rStyle w:val="rynqvb"/>
        </w:rPr>
      </w:pPr>
      <w:proofErr w:type="spellStart"/>
      <w:r>
        <w:rPr>
          <w:rStyle w:val="rynqvb"/>
        </w:rPr>
        <w:t>WP3</w:t>
      </w:r>
      <w:proofErr w:type="spellEnd"/>
      <w:r>
        <w:rPr>
          <w:rStyle w:val="rynqvb"/>
        </w:rPr>
        <w:t>. Demonstracja zoptymalizowanych łańcuchów wartości</w:t>
      </w:r>
      <w:r w:rsidR="00866DE3">
        <w:rPr>
          <w:rStyle w:val="rynqvb"/>
        </w:rPr>
        <w:t>.</w:t>
      </w:r>
    </w:p>
    <w:p w:rsidR="00222ABD" w:rsidRDefault="00222ABD" w:rsidP="008233CC">
      <w:pPr>
        <w:pStyle w:val="Bezodstpw"/>
        <w:jc w:val="both"/>
        <w:rPr>
          <w:rStyle w:val="rynqvb"/>
        </w:rPr>
      </w:pPr>
      <w:r>
        <w:rPr>
          <w:rStyle w:val="rynqvb"/>
        </w:rPr>
        <w:t xml:space="preserve">Zadania 3.1., 3.2, 3.3. </w:t>
      </w:r>
      <w:proofErr w:type="gramStart"/>
      <w:r>
        <w:rPr>
          <w:rStyle w:val="rynqvb"/>
        </w:rPr>
        <w:t>i</w:t>
      </w:r>
      <w:proofErr w:type="gramEnd"/>
      <w:r>
        <w:rPr>
          <w:rStyle w:val="rynqvb"/>
        </w:rPr>
        <w:t xml:space="preserve"> 3.4. Pobór próbek do analizy z miejsc demonstracyjnych.</w:t>
      </w:r>
    </w:p>
    <w:p w:rsidR="00222ABD" w:rsidRDefault="00222ABD" w:rsidP="008233CC">
      <w:pPr>
        <w:pStyle w:val="Bezodstpw"/>
        <w:jc w:val="both"/>
      </w:pPr>
      <w:proofErr w:type="spellStart"/>
      <w:r w:rsidRPr="00222ABD">
        <w:t>WP4</w:t>
      </w:r>
      <w:proofErr w:type="spellEnd"/>
      <w:r w:rsidRPr="00222ABD">
        <w:t xml:space="preserve">. Ocena i </w:t>
      </w:r>
      <w:r>
        <w:t>optymalizacja łańcuchów wartości</w:t>
      </w:r>
      <w:r w:rsidR="00866DE3">
        <w:t>.</w:t>
      </w:r>
    </w:p>
    <w:p w:rsidR="00222ABD" w:rsidRDefault="00222ABD" w:rsidP="008233CC">
      <w:pPr>
        <w:pStyle w:val="Bezodstpw"/>
        <w:jc w:val="both"/>
      </w:pPr>
      <w:r>
        <w:t>Zadanie 4.1.2. Kierowanie zadaniem</w:t>
      </w:r>
      <w:r w:rsidR="00866DE3">
        <w:t xml:space="preserve">: Analiza gleby i bioróżnorodności i badanie osadu </w:t>
      </w:r>
      <w:r w:rsidR="00085B81">
        <w:t>pofermentacyjnego, jako</w:t>
      </w:r>
      <w:r w:rsidR="00866DE3">
        <w:t xml:space="preserve"> nawozu.</w:t>
      </w:r>
    </w:p>
    <w:p w:rsidR="00866DE3" w:rsidRDefault="00866DE3" w:rsidP="008233CC">
      <w:pPr>
        <w:pStyle w:val="Bezodstpw"/>
        <w:jc w:val="both"/>
        <w:rPr>
          <w:rStyle w:val="rynqvb"/>
        </w:rPr>
      </w:pPr>
      <w:proofErr w:type="spellStart"/>
      <w:r>
        <w:t>WP5</w:t>
      </w:r>
      <w:proofErr w:type="spellEnd"/>
      <w:r>
        <w:t xml:space="preserve">. </w:t>
      </w:r>
      <w:r>
        <w:rPr>
          <w:rStyle w:val="rynqvb"/>
        </w:rPr>
        <w:t>Wprowadzanie na rynek rozwiązań w zakresie energii odnawialnej</w:t>
      </w:r>
      <w:r>
        <w:rPr>
          <w:rStyle w:val="rynqvb"/>
        </w:rPr>
        <w:t>.</w:t>
      </w:r>
    </w:p>
    <w:p w:rsidR="00866DE3" w:rsidRDefault="00866DE3" w:rsidP="008233CC">
      <w:pPr>
        <w:pStyle w:val="Bezodstpw"/>
        <w:jc w:val="both"/>
        <w:rPr>
          <w:rStyle w:val="rynqvb"/>
        </w:rPr>
      </w:pPr>
      <w:r>
        <w:rPr>
          <w:rStyle w:val="rynqvb"/>
        </w:rPr>
        <w:t xml:space="preserve">Zadanie 5.2. Kierowanie zadaniem: </w:t>
      </w:r>
      <w:r>
        <w:rPr>
          <w:rStyle w:val="rynqvb"/>
        </w:rPr>
        <w:t>Podn</w:t>
      </w:r>
      <w:r w:rsidR="00CE1683">
        <w:rPr>
          <w:rStyle w:val="rynqvb"/>
        </w:rPr>
        <w:t xml:space="preserve">oszenie świadomości i poszerzanie wiedzy w zakresie </w:t>
      </w:r>
      <w:r>
        <w:rPr>
          <w:rStyle w:val="rynqvb"/>
        </w:rPr>
        <w:t xml:space="preserve">produkcji energii </w:t>
      </w:r>
      <w:r w:rsidR="00CE1683">
        <w:rPr>
          <w:rStyle w:val="rynqvb"/>
        </w:rPr>
        <w:t xml:space="preserve">odnawialnej </w:t>
      </w:r>
      <w:r>
        <w:rPr>
          <w:rStyle w:val="rynqvb"/>
        </w:rPr>
        <w:t>wśród rolników powiązanych z miejscami replikacji.</w:t>
      </w:r>
      <w:r w:rsidR="00CE1683" w:rsidRPr="00CE1683">
        <w:rPr>
          <w:rStyle w:val="rynqvb"/>
        </w:rPr>
        <w:t xml:space="preserve"> </w:t>
      </w:r>
    </w:p>
    <w:p w:rsidR="00CE1683" w:rsidRDefault="00CE1683" w:rsidP="008233CC">
      <w:pPr>
        <w:pStyle w:val="Bezodstpw"/>
        <w:jc w:val="both"/>
      </w:pPr>
      <w:proofErr w:type="spellStart"/>
      <w:r>
        <w:t>WP6</w:t>
      </w:r>
      <w:proofErr w:type="spellEnd"/>
      <w:r>
        <w:t xml:space="preserve">. </w:t>
      </w:r>
      <w:r w:rsidR="00E92ADF">
        <w:t>Komunikacja, rozpowszechnianie i wykorzystanie</w:t>
      </w:r>
    </w:p>
    <w:p w:rsidR="00E92ADF" w:rsidRDefault="00E92ADF" w:rsidP="008233CC">
      <w:pPr>
        <w:pStyle w:val="Bezodstpw"/>
        <w:jc w:val="both"/>
        <w:rPr>
          <w:rStyle w:val="rynqvb"/>
        </w:rPr>
      </w:pPr>
      <w:r>
        <w:rPr>
          <w:rStyle w:val="rynqvb"/>
        </w:rPr>
        <w:t>• Zadanie 6.1.;</w:t>
      </w:r>
      <w:r>
        <w:rPr>
          <w:rStyle w:val="hwtze"/>
        </w:rPr>
        <w:t xml:space="preserve"> </w:t>
      </w:r>
      <w:r>
        <w:rPr>
          <w:rStyle w:val="rynqvb"/>
        </w:rPr>
        <w:t>6,2;</w:t>
      </w:r>
      <w:r>
        <w:rPr>
          <w:rStyle w:val="hwtze"/>
        </w:rPr>
        <w:t xml:space="preserve"> </w:t>
      </w:r>
      <w:r>
        <w:rPr>
          <w:rStyle w:val="rynqvb"/>
        </w:rPr>
        <w:t>6,3</w:t>
      </w:r>
      <w:r w:rsidR="0000670C">
        <w:rPr>
          <w:rStyle w:val="rynqvb"/>
        </w:rPr>
        <w:t xml:space="preserve"> </w:t>
      </w:r>
      <w:proofErr w:type="gramStart"/>
      <w:r w:rsidR="0000670C">
        <w:rPr>
          <w:rStyle w:val="rynqvb"/>
        </w:rPr>
        <w:t>i</w:t>
      </w:r>
      <w:proofErr w:type="gramEnd"/>
      <w:r>
        <w:rPr>
          <w:rStyle w:val="hwtze"/>
        </w:rPr>
        <w:t xml:space="preserve"> </w:t>
      </w:r>
      <w:r>
        <w:rPr>
          <w:rStyle w:val="rynqvb"/>
        </w:rPr>
        <w:t>6.4.</w:t>
      </w:r>
      <w:r>
        <w:rPr>
          <w:rStyle w:val="hwtze"/>
        </w:rPr>
        <w:t xml:space="preserve"> </w:t>
      </w:r>
      <w:r>
        <w:rPr>
          <w:rStyle w:val="rynqvb"/>
        </w:rPr>
        <w:t>Udział w: tworzeniu planu rozpowszechniania i wykorzystania, opracowywaniu strony internetowej, ulotek itp. oraz tłumaczeniu ic</w:t>
      </w:r>
      <w:r>
        <w:rPr>
          <w:rStyle w:val="rynqvb"/>
        </w:rPr>
        <w:t>h na język polski, przekazywaniu</w:t>
      </w:r>
      <w:r>
        <w:rPr>
          <w:rStyle w:val="rynqvb"/>
        </w:rPr>
        <w:t xml:space="preserve"> informacji o projekcie we własnych m</w:t>
      </w:r>
      <w:r>
        <w:rPr>
          <w:rStyle w:val="rynqvb"/>
        </w:rPr>
        <w:t xml:space="preserve">ediach społecznościowych. Udział </w:t>
      </w:r>
      <w:r>
        <w:rPr>
          <w:rStyle w:val="rynqvb"/>
        </w:rPr>
        <w:t>w wydarzeniach, konferencjac</w:t>
      </w:r>
      <w:r w:rsidR="0000670C">
        <w:rPr>
          <w:rStyle w:val="rynqvb"/>
        </w:rPr>
        <w:t>h naukowych, warsztatach itp., Publikowanie</w:t>
      </w:r>
      <w:r>
        <w:rPr>
          <w:rStyle w:val="rynqvb"/>
        </w:rPr>
        <w:t xml:space="preserve"> wyników w</w:t>
      </w:r>
      <w:r>
        <w:rPr>
          <w:rStyle w:val="hwtze"/>
        </w:rPr>
        <w:t xml:space="preserve"> </w:t>
      </w:r>
      <w:r>
        <w:rPr>
          <w:rStyle w:val="rynqvb"/>
        </w:rPr>
        <w:t>czasopism</w:t>
      </w:r>
      <w:r w:rsidR="0000670C">
        <w:rPr>
          <w:rStyle w:val="rynqvb"/>
        </w:rPr>
        <w:t>ach</w:t>
      </w:r>
      <w:r>
        <w:rPr>
          <w:rStyle w:val="rynqvb"/>
        </w:rPr>
        <w:t xml:space="preserve"> na</w:t>
      </w:r>
      <w:r w:rsidR="0000670C">
        <w:rPr>
          <w:rStyle w:val="rynqvb"/>
        </w:rPr>
        <w:t>ukowych i technicznych. Wspieranie</w:t>
      </w:r>
      <w:r>
        <w:rPr>
          <w:rStyle w:val="rynqvb"/>
        </w:rPr>
        <w:t xml:space="preserve"> wprowadzenia rozwiązania projektowego na rynek</w:t>
      </w:r>
      <w:r w:rsidR="0000670C">
        <w:rPr>
          <w:rStyle w:val="rynqvb"/>
        </w:rPr>
        <w:t>.</w:t>
      </w:r>
    </w:p>
    <w:p w:rsidR="00526EF2" w:rsidRDefault="00526EF2" w:rsidP="008233CC">
      <w:pPr>
        <w:pStyle w:val="Bezodstpw"/>
        <w:jc w:val="both"/>
        <w:rPr>
          <w:rStyle w:val="rynqvb"/>
        </w:rPr>
      </w:pPr>
      <w:proofErr w:type="spellStart"/>
      <w:r>
        <w:rPr>
          <w:rStyle w:val="rynqvb"/>
        </w:rPr>
        <w:t>WP7</w:t>
      </w:r>
      <w:proofErr w:type="spellEnd"/>
      <w:r>
        <w:rPr>
          <w:rStyle w:val="rynqvb"/>
        </w:rPr>
        <w:t>. Zarządzanie projektem</w:t>
      </w:r>
      <w:r>
        <w:rPr>
          <w:rStyle w:val="rynqvb"/>
        </w:rPr>
        <w:t xml:space="preserve"> i etyka </w:t>
      </w:r>
    </w:p>
    <w:p w:rsidR="00526EF2" w:rsidRDefault="00526EF2" w:rsidP="008233CC">
      <w:pPr>
        <w:pStyle w:val="Bezodstpw"/>
        <w:jc w:val="both"/>
        <w:rPr>
          <w:rStyle w:val="rynqvb"/>
        </w:rPr>
      </w:pPr>
      <w:r>
        <w:rPr>
          <w:rStyle w:val="rynqvb"/>
        </w:rPr>
        <w:t>• Zadanie 7.1.</w:t>
      </w:r>
      <w:r>
        <w:rPr>
          <w:rStyle w:val="hwtze"/>
        </w:rPr>
        <w:t xml:space="preserve"> </w:t>
      </w:r>
      <w:r>
        <w:rPr>
          <w:rStyle w:val="rynqvb"/>
        </w:rPr>
        <w:t xml:space="preserve">Udzielanie koordynatorowi informacji administracyjnych </w:t>
      </w:r>
    </w:p>
    <w:p w:rsidR="00526EF2" w:rsidRDefault="00526EF2" w:rsidP="008233CC">
      <w:pPr>
        <w:pStyle w:val="Bezodstpw"/>
        <w:jc w:val="both"/>
        <w:rPr>
          <w:rStyle w:val="rynqvb"/>
        </w:rPr>
      </w:pPr>
      <w:r>
        <w:rPr>
          <w:rStyle w:val="rynqvb"/>
        </w:rPr>
        <w:t>• Zadanie 7.2.</w:t>
      </w:r>
      <w:r>
        <w:rPr>
          <w:rStyle w:val="hwtze"/>
        </w:rPr>
        <w:t xml:space="preserve"> </w:t>
      </w:r>
      <w:r>
        <w:rPr>
          <w:rStyle w:val="rynqvb"/>
        </w:rPr>
        <w:t>Udział w bieżącym zarządzaniu i monitorowaniu pos</w:t>
      </w:r>
      <w:r>
        <w:rPr>
          <w:rStyle w:val="rynqvb"/>
        </w:rPr>
        <w:t>tępów poprzez wymianę e-maili, rozmowy telefoniczne i wideokonferencje.</w:t>
      </w:r>
    </w:p>
    <w:p w:rsidR="00526EF2" w:rsidRPr="00E92ADF" w:rsidRDefault="00526EF2" w:rsidP="008233CC">
      <w:pPr>
        <w:pStyle w:val="Bezodstpw"/>
        <w:jc w:val="both"/>
      </w:pPr>
      <w:r>
        <w:rPr>
          <w:rStyle w:val="rynqvb"/>
        </w:rPr>
        <w:t xml:space="preserve"> • Zadanie 7.4.</w:t>
      </w:r>
      <w:r>
        <w:rPr>
          <w:rStyle w:val="hwtze"/>
        </w:rPr>
        <w:t xml:space="preserve"> </w:t>
      </w:r>
      <w:r>
        <w:rPr>
          <w:rStyle w:val="rynqvb"/>
        </w:rPr>
        <w:t>Udział w planie zarządzania danymi</w:t>
      </w:r>
      <w:r w:rsidR="008166D7">
        <w:rPr>
          <w:rStyle w:val="rynqvb"/>
        </w:rPr>
        <w:t>.</w:t>
      </w:r>
      <w:bookmarkStart w:id="0" w:name="_GoBack"/>
      <w:bookmarkEnd w:id="0"/>
    </w:p>
    <w:sectPr w:rsidR="00526EF2" w:rsidRPr="00E9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3147A"/>
    <w:multiLevelType w:val="hybridMultilevel"/>
    <w:tmpl w:val="140A1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059F3"/>
    <w:multiLevelType w:val="hybridMultilevel"/>
    <w:tmpl w:val="22547438"/>
    <w:lvl w:ilvl="0" w:tplc="1C08A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2ED12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5ED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106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501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6AA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EF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4F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45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25073A"/>
    <w:multiLevelType w:val="hybridMultilevel"/>
    <w:tmpl w:val="E9726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C2046"/>
    <w:multiLevelType w:val="hybridMultilevel"/>
    <w:tmpl w:val="06427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32311"/>
    <w:multiLevelType w:val="hybridMultilevel"/>
    <w:tmpl w:val="113695B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0NDWxNDMzsTQ2NDVX0lEKTi0uzszPAykwrAUAjFdNIiwAAAA="/>
  </w:docVars>
  <w:rsids>
    <w:rsidRoot w:val="00E861D5"/>
    <w:rsid w:val="0000670C"/>
    <w:rsid w:val="00085B81"/>
    <w:rsid w:val="00092943"/>
    <w:rsid w:val="00136CD1"/>
    <w:rsid w:val="001E203E"/>
    <w:rsid w:val="001F7E20"/>
    <w:rsid w:val="0020757A"/>
    <w:rsid w:val="00221399"/>
    <w:rsid w:val="00222ABD"/>
    <w:rsid w:val="00224CDE"/>
    <w:rsid w:val="00272B9D"/>
    <w:rsid w:val="002B759B"/>
    <w:rsid w:val="003B7034"/>
    <w:rsid w:val="004B7AA9"/>
    <w:rsid w:val="00526EF2"/>
    <w:rsid w:val="00570A99"/>
    <w:rsid w:val="005A73EF"/>
    <w:rsid w:val="005D690F"/>
    <w:rsid w:val="008166D7"/>
    <w:rsid w:val="008233CC"/>
    <w:rsid w:val="00866DE3"/>
    <w:rsid w:val="00CE1683"/>
    <w:rsid w:val="00CF2372"/>
    <w:rsid w:val="00DC51D2"/>
    <w:rsid w:val="00E8171D"/>
    <w:rsid w:val="00E861D5"/>
    <w:rsid w:val="00E92ADF"/>
    <w:rsid w:val="00F4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B72B4-7DBC-44BD-8A56-B03534AC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ADF"/>
    <w:rPr>
      <w:rFonts w:ascii="Times New Roman" w:hAnsi="Times New Roman"/>
    </w:rPr>
  </w:style>
  <w:style w:type="paragraph" w:styleId="Nagwek3">
    <w:name w:val="heading 3"/>
    <w:basedOn w:val="Normalny"/>
    <w:link w:val="Nagwek3Znak"/>
    <w:uiPriority w:val="9"/>
    <w:qFormat/>
    <w:rsid w:val="00E861D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861D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861D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861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rynqvb">
    <w:name w:val="rynqvb"/>
    <w:basedOn w:val="Domylnaczcionkaakapitu"/>
    <w:rsid w:val="00E8171D"/>
  </w:style>
  <w:style w:type="paragraph" w:styleId="Akapitzlist">
    <w:name w:val="List Paragraph"/>
    <w:basedOn w:val="Normalny"/>
    <w:uiPriority w:val="34"/>
    <w:qFormat/>
    <w:rsid w:val="005A73EF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pl-PL"/>
    </w:rPr>
  </w:style>
  <w:style w:type="character" w:customStyle="1" w:styleId="hwtze">
    <w:name w:val="hwtze"/>
    <w:basedOn w:val="Domylnaczcionkaakapitu"/>
    <w:rsid w:val="008233CC"/>
  </w:style>
  <w:style w:type="paragraph" w:styleId="Bezodstpw">
    <w:name w:val="No Spacing"/>
    <w:uiPriority w:val="1"/>
    <w:qFormat/>
    <w:rsid w:val="008233CC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383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482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1383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34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319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50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652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01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6933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99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885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9343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9314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642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88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6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464</Words>
  <Characters>3330</Characters>
  <Application>Microsoft Office Word</Application>
  <DocSecurity>0</DocSecurity>
  <Lines>50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Oleszek</dc:creator>
  <cp:keywords/>
  <dc:description/>
  <cp:lastModifiedBy>Marta Oleszek</cp:lastModifiedBy>
  <cp:revision>5</cp:revision>
  <dcterms:created xsi:type="dcterms:W3CDTF">2023-11-08T11:11:00Z</dcterms:created>
  <dcterms:modified xsi:type="dcterms:W3CDTF">2023-11-08T13:48:00Z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c471fa43-8114-4f4f-8253-285d907d59a6</vt:lpwstr>
  </property>
</Properties>
</file>