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05" w:rsidRPr="000068F3" w:rsidRDefault="00A80705" w:rsidP="00A80705">
      <w:pPr>
        <w:pStyle w:val="Tytu"/>
        <w:spacing w:line="276" w:lineRule="auto"/>
        <w:rPr>
          <w:rFonts w:ascii="Times New Roman" w:hAnsi="Times New Roman" w:cs="Times New Roman"/>
          <w:sz w:val="24"/>
          <w:szCs w:val="24"/>
          <w:lang w:val="pl-PL"/>
        </w:rPr>
      </w:pPr>
      <w:r w:rsidRPr="000068F3">
        <w:rPr>
          <w:rFonts w:ascii="Times New Roman" w:hAnsi="Times New Roman" w:cs="Times New Roman"/>
          <w:noProof/>
          <w:sz w:val="24"/>
          <w:szCs w:val="24"/>
          <w:lang w:val="pl-PL" w:eastAsia="pl-PL" w:bidi="ar-SA"/>
        </w:rPr>
        <w:drawing>
          <wp:anchor distT="0" distB="0" distL="114300" distR="114300" simplePos="0" relativeHeight="251660288" behindDoc="1" locked="0" layoutInCell="1" allowOverlap="1" wp14:anchorId="0D410380" wp14:editId="122FF84E">
            <wp:simplePos x="0" y="0"/>
            <wp:positionH relativeFrom="column">
              <wp:posOffset>4760595</wp:posOffset>
            </wp:positionH>
            <wp:positionV relativeFrom="paragraph">
              <wp:posOffset>-91440</wp:posOffset>
            </wp:positionV>
            <wp:extent cx="512445" cy="353695"/>
            <wp:effectExtent l="19050" t="0" r="1905" b="0"/>
            <wp:wrapTight wrapText="bothSides">
              <wp:wrapPolygon edited="0">
                <wp:start x="-803" y="0"/>
                <wp:lineTo x="-803" y="20941"/>
                <wp:lineTo x="21680" y="20941"/>
                <wp:lineTo x="21680" y="0"/>
                <wp:lineTo x="-803" y="0"/>
              </wp:wrapPolygon>
            </wp:wrapTight>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form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445" cy="353695"/>
                    </a:xfrm>
                    <a:prstGeom prst="rect">
                      <a:avLst/>
                    </a:prstGeom>
                    <a:ln>
                      <a:noFill/>
                    </a:ln>
                  </pic:spPr>
                </pic:pic>
              </a:graphicData>
            </a:graphic>
          </wp:anchor>
        </w:drawing>
      </w:r>
      <w:r w:rsidRPr="000068F3">
        <w:rPr>
          <w:rFonts w:ascii="Times New Roman" w:hAnsi="Times New Roman" w:cs="Times New Roman"/>
          <w:noProof/>
          <w:sz w:val="24"/>
          <w:szCs w:val="24"/>
          <w:lang w:val="pl-PL" w:eastAsia="pl-PL" w:bidi="ar-SA"/>
        </w:rPr>
        <w:drawing>
          <wp:anchor distT="0" distB="0" distL="114300" distR="114300" simplePos="0" relativeHeight="251659264" behindDoc="1" locked="0" layoutInCell="1" allowOverlap="1" wp14:anchorId="555581A8" wp14:editId="4C5BE226">
            <wp:simplePos x="0" y="0"/>
            <wp:positionH relativeFrom="column">
              <wp:posOffset>-774399</wp:posOffset>
            </wp:positionH>
            <wp:positionV relativeFrom="paragraph">
              <wp:posOffset>-476951</wp:posOffset>
            </wp:positionV>
            <wp:extent cx="5313434" cy="1072966"/>
            <wp:effectExtent l="19050" t="0" r="1516" b="0"/>
            <wp:wrapNone/>
            <wp:docPr id="1" name="Obraz 1" descr="D:\PIOTREK\IUNG\SIW\do_worda\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jpg" descr="D:\PIOTREK\IUNG\SIW\do_worda\naglowek.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5313434" cy="1072966"/>
                    </a:xfrm>
                    <a:prstGeom prst="rect">
                      <a:avLst/>
                    </a:prstGeom>
                    <a:noFill/>
                    <a:ln>
                      <a:noFill/>
                    </a:ln>
                  </pic:spPr>
                </pic:pic>
              </a:graphicData>
            </a:graphic>
          </wp:anchor>
        </w:drawing>
      </w:r>
    </w:p>
    <w:p w:rsidR="00A80705" w:rsidRPr="000068F3" w:rsidRDefault="00A80705" w:rsidP="00A80705">
      <w:pPr>
        <w:spacing w:after="0"/>
        <w:jc w:val="center"/>
        <w:rPr>
          <w:rFonts w:ascii="Times New Roman" w:hAnsi="Times New Roman" w:cs="Times New Roman"/>
          <w:sz w:val="24"/>
          <w:szCs w:val="24"/>
        </w:rPr>
      </w:pPr>
    </w:p>
    <w:p w:rsidR="00A80705" w:rsidRPr="000068F3" w:rsidRDefault="00A80705" w:rsidP="00A80705">
      <w:pPr>
        <w:spacing w:after="0"/>
        <w:jc w:val="center"/>
        <w:rPr>
          <w:rFonts w:ascii="Times New Roman" w:hAnsi="Times New Roman" w:cs="Times New Roman"/>
          <w:sz w:val="24"/>
          <w:szCs w:val="24"/>
        </w:rPr>
      </w:pPr>
    </w:p>
    <w:p w:rsidR="00A80705" w:rsidRPr="000068F3" w:rsidRDefault="00A80705" w:rsidP="00A80705">
      <w:pPr>
        <w:spacing w:after="0"/>
        <w:jc w:val="center"/>
        <w:rPr>
          <w:rFonts w:ascii="Times New Roman" w:hAnsi="Times New Roman" w:cs="Times New Roman"/>
          <w:sz w:val="24"/>
          <w:szCs w:val="24"/>
        </w:rPr>
      </w:pPr>
    </w:p>
    <w:p w:rsidR="00F1122F" w:rsidRPr="000068F3" w:rsidRDefault="00F1122F" w:rsidP="00A80705">
      <w:pPr>
        <w:spacing w:after="0"/>
        <w:jc w:val="center"/>
        <w:rPr>
          <w:rFonts w:ascii="Times New Roman" w:hAnsi="Times New Roman" w:cs="Times New Roman"/>
          <w:sz w:val="24"/>
          <w:szCs w:val="24"/>
        </w:rPr>
      </w:pPr>
    </w:p>
    <w:p w:rsidR="000068F3" w:rsidRDefault="000068F3" w:rsidP="000068F3">
      <w:pPr>
        <w:spacing w:after="0"/>
        <w:jc w:val="center"/>
        <w:rPr>
          <w:rFonts w:ascii="Times New Roman" w:hAnsi="Times New Roman" w:cs="Times New Roman"/>
          <w:lang w:val="en-US"/>
        </w:rPr>
      </w:pPr>
      <w:r w:rsidRPr="000068F3">
        <w:rPr>
          <w:rFonts w:ascii="Times New Roman" w:hAnsi="Times New Roman" w:cs="Times New Roman"/>
          <w:lang w:val="en-US"/>
        </w:rPr>
        <w:t xml:space="preserve">DIRECTOR OF THE INSTITUTE OF SOIL SCIENCE AND PLANT CULTIVATION – STATE RESEARCH INSTITUTE ANNOUNCES A COMPETITION FOR A POSITION OF AN ADJUNCT AT THE DEPARTMENT OF BIOCHEMISTRY </w:t>
      </w:r>
    </w:p>
    <w:p w:rsidR="005E52D7" w:rsidRDefault="005E52D7" w:rsidP="000068F3">
      <w:pPr>
        <w:spacing w:after="0"/>
        <w:jc w:val="center"/>
        <w:rPr>
          <w:rFonts w:ascii="Times New Roman" w:hAnsi="Times New Roman" w:cs="Times New Roman"/>
          <w:lang w:val="en-US"/>
        </w:rPr>
      </w:pPr>
    </w:p>
    <w:p w:rsidR="00736ED7" w:rsidRPr="008B4E1B" w:rsidRDefault="00736ED7" w:rsidP="00736ED7">
      <w:pPr>
        <w:pStyle w:val="Default"/>
        <w:rPr>
          <w:rFonts w:ascii="Times New Roman" w:hAnsi="Times New Roman" w:cs="Times New Roman"/>
          <w:b/>
          <w:sz w:val="23"/>
          <w:szCs w:val="23"/>
          <w:highlight w:val="yellow"/>
          <w:lang w:val="en-US"/>
        </w:rPr>
      </w:pPr>
    </w:p>
    <w:p w:rsidR="00736ED7" w:rsidRPr="00736ED7" w:rsidRDefault="00736ED7" w:rsidP="00736ED7">
      <w:pPr>
        <w:pStyle w:val="Default"/>
        <w:rPr>
          <w:rFonts w:ascii="Times New Roman" w:hAnsi="Times New Roman" w:cs="Times New Roman"/>
          <w:sz w:val="23"/>
          <w:szCs w:val="23"/>
          <w:lang w:val="en-US"/>
        </w:rPr>
      </w:pPr>
      <w:r w:rsidRPr="00736ED7">
        <w:rPr>
          <w:rFonts w:ascii="Times New Roman" w:hAnsi="Times New Roman" w:cs="Times New Roman"/>
          <w:b/>
          <w:sz w:val="23"/>
          <w:szCs w:val="23"/>
          <w:lang w:val="en-US"/>
        </w:rPr>
        <w:t>I.</w:t>
      </w:r>
      <w:r w:rsidRPr="00736ED7">
        <w:rPr>
          <w:rFonts w:ascii="Times New Roman" w:hAnsi="Times New Roman" w:cs="Times New Roman"/>
          <w:b/>
          <w:sz w:val="23"/>
          <w:szCs w:val="23"/>
          <w:lang w:val="en-US"/>
        </w:rPr>
        <w:tab/>
        <w:t>Name and description of the work position, including European classification</w:t>
      </w:r>
    </w:p>
    <w:p w:rsidR="00736ED7" w:rsidRDefault="00736ED7" w:rsidP="00736ED7">
      <w:pPr>
        <w:pStyle w:val="Default"/>
        <w:ind w:left="720"/>
        <w:rPr>
          <w:rFonts w:ascii="Times New Roman" w:hAnsi="Times New Roman" w:cs="Times New Roman"/>
          <w:sz w:val="23"/>
          <w:szCs w:val="23"/>
          <w:lang w:val="en-US"/>
        </w:rPr>
      </w:pPr>
    </w:p>
    <w:p w:rsidR="00736ED7" w:rsidRPr="00736ED7" w:rsidRDefault="00736ED7" w:rsidP="00736ED7">
      <w:pPr>
        <w:pStyle w:val="Default"/>
        <w:ind w:left="720"/>
        <w:rPr>
          <w:rFonts w:ascii="Times New Roman" w:hAnsi="Times New Roman" w:cs="Times New Roman"/>
          <w:sz w:val="23"/>
          <w:szCs w:val="23"/>
          <w:lang w:val="en-US"/>
        </w:rPr>
      </w:pPr>
      <w:r w:rsidRPr="00736ED7">
        <w:rPr>
          <w:rFonts w:ascii="Times New Roman" w:hAnsi="Times New Roman" w:cs="Times New Roman"/>
          <w:sz w:val="23"/>
          <w:szCs w:val="23"/>
          <w:lang w:val="en-US"/>
        </w:rPr>
        <w:t>Recognized Researcher (R2) - a holder of a doctoral degree or its equivalent, who is not a</w:t>
      </w:r>
      <w:r>
        <w:rPr>
          <w:rFonts w:ascii="Times New Roman" w:hAnsi="Times New Roman" w:cs="Times New Roman"/>
          <w:sz w:val="23"/>
          <w:szCs w:val="23"/>
          <w:lang w:val="en-US"/>
        </w:rPr>
        <w:t>n autonomous researcher</w:t>
      </w:r>
      <w:r w:rsidRPr="00736ED7">
        <w:rPr>
          <w:rFonts w:ascii="Times New Roman" w:hAnsi="Times New Roman" w:cs="Times New Roman"/>
          <w:sz w:val="23"/>
          <w:szCs w:val="23"/>
          <w:lang w:val="en-US"/>
        </w:rPr>
        <w:t xml:space="preserve">: </w:t>
      </w:r>
    </w:p>
    <w:p w:rsidR="00736ED7" w:rsidRDefault="00736ED7" w:rsidP="00736ED7">
      <w:pPr>
        <w:pStyle w:val="Default"/>
        <w:numPr>
          <w:ilvl w:val="0"/>
          <w:numId w:val="17"/>
        </w:numPr>
        <w:rPr>
          <w:rFonts w:ascii="Times New Roman" w:hAnsi="Times New Roman" w:cs="Times New Roman"/>
          <w:sz w:val="23"/>
          <w:szCs w:val="23"/>
          <w:lang w:val="en-US"/>
        </w:rPr>
      </w:pPr>
      <w:r w:rsidRPr="00736ED7">
        <w:rPr>
          <w:rFonts w:ascii="Times New Roman" w:hAnsi="Times New Roman" w:cs="Times New Roman"/>
          <w:sz w:val="23"/>
          <w:szCs w:val="23"/>
          <w:lang w:val="en-US"/>
        </w:rPr>
        <w:t xml:space="preserve">Holders of a doctoral degree who have not yet attained a clear level of autonomy. </w:t>
      </w:r>
    </w:p>
    <w:p w:rsidR="00736ED7" w:rsidRPr="00736ED7" w:rsidRDefault="00736ED7" w:rsidP="00736ED7">
      <w:pPr>
        <w:pStyle w:val="Default"/>
        <w:numPr>
          <w:ilvl w:val="0"/>
          <w:numId w:val="17"/>
        </w:numPr>
        <w:rPr>
          <w:rFonts w:ascii="Times New Roman" w:hAnsi="Times New Roman" w:cs="Times New Roman"/>
          <w:sz w:val="23"/>
          <w:szCs w:val="23"/>
          <w:lang w:val="en-US"/>
        </w:rPr>
      </w:pPr>
      <w:r w:rsidRPr="00736ED7">
        <w:rPr>
          <w:rFonts w:ascii="Times New Roman" w:hAnsi="Times New Roman" w:cs="Times New Roman"/>
          <w:sz w:val="23"/>
          <w:szCs w:val="23"/>
          <w:lang w:val="en-US"/>
        </w:rPr>
        <w:t>Researchers at an equivalent level of experience and competence.</w:t>
      </w:r>
    </w:p>
    <w:p w:rsidR="005E52D7" w:rsidRPr="00736ED7" w:rsidRDefault="005E52D7" w:rsidP="000068F3">
      <w:pPr>
        <w:spacing w:after="0"/>
        <w:jc w:val="center"/>
        <w:rPr>
          <w:rFonts w:ascii="Times New Roman" w:hAnsi="Times New Roman" w:cs="Times New Roman"/>
          <w:lang w:val="en-US"/>
        </w:rPr>
      </w:pPr>
    </w:p>
    <w:p w:rsidR="00127269" w:rsidRPr="00736ED7" w:rsidRDefault="00127269" w:rsidP="00127269">
      <w:pPr>
        <w:jc w:val="center"/>
        <w:rPr>
          <w:rFonts w:ascii="Times New Roman" w:hAnsi="Times New Roman" w:cs="Times New Roman"/>
          <w:b/>
          <w:sz w:val="24"/>
          <w:szCs w:val="24"/>
          <w:lang w:val="en-US"/>
        </w:rPr>
      </w:pPr>
    </w:p>
    <w:p w:rsidR="00127269" w:rsidRPr="00736ED7" w:rsidRDefault="005E52D7" w:rsidP="00736ED7">
      <w:pPr>
        <w:pStyle w:val="Akapitzlist"/>
        <w:numPr>
          <w:ilvl w:val="0"/>
          <w:numId w:val="19"/>
        </w:numPr>
        <w:spacing w:after="200" w:line="276" w:lineRule="auto"/>
        <w:ind w:left="709"/>
        <w:rPr>
          <w:rFonts w:ascii="Times New Roman" w:hAnsi="Times New Roman" w:cs="Times New Roman"/>
          <w:b/>
          <w:sz w:val="24"/>
          <w:szCs w:val="24"/>
        </w:rPr>
      </w:pPr>
      <w:proofErr w:type="spellStart"/>
      <w:r w:rsidRPr="00736ED7">
        <w:rPr>
          <w:rFonts w:ascii="Times New Roman" w:hAnsi="Times New Roman" w:cs="Times New Roman"/>
          <w:b/>
          <w:sz w:val="24"/>
          <w:szCs w:val="24"/>
        </w:rPr>
        <w:t>Range</w:t>
      </w:r>
      <w:proofErr w:type="spellEnd"/>
      <w:r w:rsidRPr="00736ED7">
        <w:rPr>
          <w:rFonts w:ascii="Times New Roman" w:hAnsi="Times New Roman" w:cs="Times New Roman"/>
          <w:b/>
          <w:sz w:val="24"/>
          <w:szCs w:val="24"/>
        </w:rPr>
        <w:t xml:space="preserve"> of </w:t>
      </w:r>
      <w:proofErr w:type="spellStart"/>
      <w:r w:rsidRPr="00736ED7">
        <w:rPr>
          <w:rFonts w:ascii="Times New Roman" w:hAnsi="Times New Roman" w:cs="Times New Roman"/>
          <w:b/>
          <w:sz w:val="24"/>
          <w:szCs w:val="24"/>
        </w:rPr>
        <w:t>research</w:t>
      </w:r>
      <w:proofErr w:type="spellEnd"/>
      <w:r w:rsidRPr="00736ED7">
        <w:rPr>
          <w:rFonts w:ascii="Times New Roman" w:hAnsi="Times New Roman" w:cs="Times New Roman"/>
          <w:b/>
          <w:sz w:val="24"/>
          <w:szCs w:val="24"/>
        </w:rPr>
        <w:t xml:space="preserve"> </w:t>
      </w:r>
      <w:proofErr w:type="spellStart"/>
      <w:r w:rsidRPr="00736ED7">
        <w:rPr>
          <w:rFonts w:ascii="Times New Roman" w:hAnsi="Times New Roman" w:cs="Times New Roman"/>
          <w:b/>
          <w:sz w:val="24"/>
          <w:szCs w:val="24"/>
        </w:rPr>
        <w:t>works</w:t>
      </w:r>
      <w:proofErr w:type="spellEnd"/>
    </w:p>
    <w:p w:rsidR="00505D84" w:rsidRPr="000068F3" w:rsidRDefault="00505D84" w:rsidP="00505D84">
      <w:pPr>
        <w:pStyle w:val="Akapitzlist"/>
        <w:spacing w:before="48" w:after="75" w:line="288" w:lineRule="atLeast"/>
        <w:rPr>
          <w:rFonts w:ascii="Times New Roman" w:eastAsia="Times New Roman" w:hAnsi="Times New Roman" w:cs="Times New Roman"/>
          <w:color w:val="31331F"/>
          <w:sz w:val="24"/>
          <w:szCs w:val="24"/>
        </w:rPr>
      </w:pPr>
    </w:p>
    <w:p w:rsidR="00505D84" w:rsidRPr="000068F3" w:rsidRDefault="00505D84" w:rsidP="00505D84">
      <w:pPr>
        <w:pStyle w:val="Akapitzlist"/>
        <w:spacing w:before="48" w:after="75" w:line="288" w:lineRule="atLeast"/>
        <w:rPr>
          <w:rFonts w:ascii="Times New Roman" w:eastAsia="Times New Roman" w:hAnsi="Times New Roman" w:cs="Times New Roman"/>
          <w:color w:val="31331F"/>
          <w:sz w:val="24"/>
          <w:szCs w:val="24"/>
          <w:lang w:val="en-US"/>
        </w:rPr>
      </w:pPr>
      <w:r w:rsidRPr="000068F3">
        <w:rPr>
          <w:rFonts w:ascii="Times New Roman" w:eastAsia="Times New Roman" w:hAnsi="Times New Roman" w:cs="Times New Roman"/>
          <w:color w:val="31331F"/>
          <w:sz w:val="24"/>
          <w:szCs w:val="24"/>
          <w:lang w:val="en-US"/>
        </w:rPr>
        <w:t xml:space="preserve">1. Studies of the chemical structure, activity and practical use of biologically active substances specific to plants, </w:t>
      </w:r>
    </w:p>
    <w:p w:rsidR="00505D84" w:rsidRPr="000068F3" w:rsidRDefault="00505D84" w:rsidP="00505D84">
      <w:pPr>
        <w:pStyle w:val="Akapitzlist"/>
        <w:spacing w:before="48" w:after="75" w:line="288" w:lineRule="atLeast"/>
        <w:rPr>
          <w:rFonts w:ascii="Times New Roman" w:eastAsia="Times New Roman" w:hAnsi="Times New Roman" w:cs="Times New Roman"/>
          <w:color w:val="31331F"/>
          <w:sz w:val="24"/>
          <w:szCs w:val="24"/>
          <w:lang w:val="en-US"/>
        </w:rPr>
      </w:pPr>
      <w:r w:rsidRPr="000068F3">
        <w:rPr>
          <w:rFonts w:ascii="Times New Roman" w:eastAsia="Times New Roman" w:hAnsi="Times New Roman" w:cs="Times New Roman"/>
          <w:color w:val="31331F"/>
          <w:sz w:val="24"/>
          <w:szCs w:val="24"/>
          <w:lang w:val="en-US"/>
        </w:rPr>
        <w:t xml:space="preserve">2. Determination of the influence of environmental, </w:t>
      </w:r>
      <w:proofErr w:type="spellStart"/>
      <w:r w:rsidRPr="000068F3">
        <w:rPr>
          <w:rFonts w:ascii="Times New Roman" w:eastAsia="Times New Roman" w:hAnsi="Times New Roman" w:cs="Times New Roman"/>
          <w:color w:val="31331F"/>
          <w:sz w:val="24"/>
          <w:szCs w:val="24"/>
          <w:lang w:val="en-US"/>
        </w:rPr>
        <w:t>agr</w:t>
      </w:r>
      <w:r w:rsidR="003F2C0D" w:rsidRPr="000068F3">
        <w:rPr>
          <w:rFonts w:ascii="Times New Roman" w:eastAsia="Times New Roman" w:hAnsi="Times New Roman" w:cs="Times New Roman"/>
          <w:color w:val="31331F"/>
          <w:sz w:val="24"/>
          <w:szCs w:val="24"/>
          <w:lang w:val="en-US"/>
        </w:rPr>
        <w:t>i</w:t>
      </w:r>
      <w:r w:rsidRPr="000068F3">
        <w:rPr>
          <w:rFonts w:ascii="Times New Roman" w:eastAsia="Times New Roman" w:hAnsi="Times New Roman" w:cs="Times New Roman"/>
          <w:color w:val="31331F"/>
          <w:sz w:val="24"/>
          <w:szCs w:val="24"/>
          <w:lang w:val="en-US"/>
        </w:rPr>
        <w:t>technical</w:t>
      </w:r>
      <w:proofErr w:type="spellEnd"/>
      <w:r w:rsidRPr="000068F3">
        <w:rPr>
          <w:rFonts w:ascii="Times New Roman" w:eastAsia="Times New Roman" w:hAnsi="Times New Roman" w:cs="Times New Roman"/>
          <w:color w:val="31331F"/>
          <w:sz w:val="24"/>
          <w:szCs w:val="24"/>
          <w:lang w:val="en-US"/>
        </w:rPr>
        <w:t xml:space="preserve"> and genetic factors on the qualitative and quantitative composition of substances affecting the nutritional value of crops, </w:t>
      </w:r>
    </w:p>
    <w:p w:rsidR="00505D84" w:rsidRPr="000068F3" w:rsidRDefault="00505D84" w:rsidP="00505D84">
      <w:pPr>
        <w:pStyle w:val="Akapitzlist"/>
        <w:spacing w:before="48" w:after="75" w:line="288" w:lineRule="atLeast"/>
        <w:rPr>
          <w:rFonts w:ascii="Times New Roman" w:eastAsia="Times New Roman" w:hAnsi="Times New Roman" w:cs="Times New Roman"/>
          <w:color w:val="31331F"/>
          <w:sz w:val="24"/>
          <w:szCs w:val="24"/>
          <w:lang w:val="en-US"/>
        </w:rPr>
      </w:pPr>
      <w:r w:rsidRPr="000068F3">
        <w:rPr>
          <w:rFonts w:ascii="Times New Roman" w:eastAsia="Times New Roman" w:hAnsi="Times New Roman" w:cs="Times New Roman"/>
          <w:color w:val="31331F"/>
          <w:sz w:val="24"/>
          <w:szCs w:val="24"/>
          <w:lang w:val="en-US"/>
        </w:rPr>
        <w:t xml:space="preserve">3. Testing of post-extraction vegetable waste, its use in animal nutrition and in the manufacture of food supplements, </w:t>
      </w:r>
    </w:p>
    <w:p w:rsidR="00505D84" w:rsidRPr="000068F3" w:rsidRDefault="00505D84" w:rsidP="00505D84">
      <w:pPr>
        <w:pStyle w:val="Akapitzlist"/>
        <w:spacing w:before="48" w:after="75" w:line="288" w:lineRule="atLeast"/>
        <w:rPr>
          <w:rFonts w:ascii="Times New Roman" w:eastAsia="Times New Roman" w:hAnsi="Times New Roman" w:cs="Times New Roman"/>
          <w:color w:val="31331F"/>
          <w:sz w:val="24"/>
          <w:szCs w:val="24"/>
          <w:lang w:val="en-US"/>
        </w:rPr>
      </w:pPr>
      <w:r w:rsidRPr="000068F3">
        <w:rPr>
          <w:rFonts w:ascii="Times New Roman" w:eastAsia="Times New Roman" w:hAnsi="Times New Roman" w:cs="Times New Roman"/>
          <w:color w:val="31331F"/>
          <w:sz w:val="24"/>
          <w:szCs w:val="24"/>
          <w:lang w:val="en-US"/>
        </w:rPr>
        <w:t xml:space="preserve">4. Study of the influence of biotic and abiotic factors on the chemical composition of plants, </w:t>
      </w:r>
    </w:p>
    <w:p w:rsidR="00505D84" w:rsidRPr="000068F3" w:rsidRDefault="00505D84" w:rsidP="00505D84">
      <w:pPr>
        <w:pStyle w:val="Akapitzlist"/>
        <w:spacing w:before="48" w:after="75" w:line="288" w:lineRule="atLeast"/>
        <w:rPr>
          <w:rFonts w:ascii="Times New Roman" w:eastAsia="Times New Roman" w:hAnsi="Times New Roman" w:cs="Times New Roman"/>
          <w:color w:val="31331F"/>
          <w:sz w:val="24"/>
          <w:szCs w:val="24"/>
          <w:lang w:val="en-US"/>
        </w:rPr>
      </w:pPr>
      <w:r w:rsidRPr="000068F3">
        <w:rPr>
          <w:rFonts w:ascii="Times New Roman" w:eastAsia="Times New Roman" w:hAnsi="Times New Roman" w:cs="Times New Roman"/>
          <w:color w:val="31331F"/>
          <w:sz w:val="24"/>
          <w:szCs w:val="24"/>
          <w:lang w:val="en-US"/>
        </w:rPr>
        <w:t xml:space="preserve">5. In vitro biosynthesis of natural compounds, </w:t>
      </w:r>
    </w:p>
    <w:p w:rsidR="00127269" w:rsidRPr="000068F3" w:rsidRDefault="00505D84" w:rsidP="00505D84">
      <w:pPr>
        <w:pStyle w:val="Akapitzlist"/>
        <w:spacing w:before="48" w:after="75" w:line="288" w:lineRule="atLeast"/>
        <w:rPr>
          <w:rFonts w:ascii="Times New Roman" w:eastAsia="Times New Roman" w:hAnsi="Times New Roman" w:cs="Times New Roman"/>
          <w:color w:val="31331F"/>
          <w:sz w:val="24"/>
          <w:szCs w:val="24"/>
          <w:lang w:val="en-US"/>
        </w:rPr>
      </w:pPr>
      <w:r w:rsidRPr="000068F3">
        <w:rPr>
          <w:rFonts w:ascii="Times New Roman" w:eastAsia="Times New Roman" w:hAnsi="Times New Roman" w:cs="Times New Roman"/>
          <w:color w:val="31331F"/>
          <w:sz w:val="24"/>
          <w:szCs w:val="24"/>
          <w:lang w:val="en-US"/>
        </w:rPr>
        <w:t>6. Improvement and development of methods for determining the content of selected plant components.</w:t>
      </w:r>
    </w:p>
    <w:p w:rsidR="00505D84" w:rsidRPr="000068F3" w:rsidRDefault="00505D84" w:rsidP="00505D84">
      <w:pPr>
        <w:pStyle w:val="Akapitzlist"/>
        <w:spacing w:before="48" w:after="75" w:line="288" w:lineRule="atLeast"/>
        <w:rPr>
          <w:rFonts w:ascii="Times New Roman" w:eastAsia="Times New Roman" w:hAnsi="Times New Roman" w:cs="Times New Roman"/>
          <w:color w:val="31331F"/>
          <w:sz w:val="24"/>
          <w:szCs w:val="24"/>
          <w:lang w:val="en-US"/>
        </w:rPr>
      </w:pPr>
    </w:p>
    <w:p w:rsidR="00127269" w:rsidRPr="005E52D7" w:rsidRDefault="005E52D7" w:rsidP="00505D84">
      <w:pPr>
        <w:spacing w:after="200" w:line="276" w:lineRule="auto"/>
        <w:rPr>
          <w:rFonts w:ascii="Times New Roman" w:hAnsi="Times New Roman" w:cs="Times New Roman"/>
          <w:b/>
          <w:sz w:val="24"/>
          <w:szCs w:val="24"/>
          <w:lang w:val="en-US"/>
        </w:rPr>
      </w:pPr>
      <w:r w:rsidRPr="005E52D7">
        <w:rPr>
          <w:rFonts w:ascii="Times New Roman" w:hAnsi="Times New Roman" w:cs="Times New Roman"/>
          <w:b/>
          <w:sz w:val="24"/>
          <w:szCs w:val="24"/>
          <w:lang w:val="en-US"/>
        </w:rPr>
        <w:t>III</w:t>
      </w:r>
      <w:r w:rsidR="00505D84" w:rsidRPr="005E52D7">
        <w:rPr>
          <w:rFonts w:ascii="Times New Roman" w:hAnsi="Times New Roman" w:cs="Times New Roman"/>
          <w:b/>
          <w:sz w:val="24"/>
          <w:szCs w:val="24"/>
          <w:lang w:val="en-US"/>
        </w:rPr>
        <w:t xml:space="preserve">. </w:t>
      </w:r>
      <w:r w:rsidR="00F1122F" w:rsidRPr="005E52D7">
        <w:rPr>
          <w:rFonts w:ascii="Times New Roman" w:hAnsi="Times New Roman" w:cs="Times New Roman"/>
          <w:b/>
          <w:sz w:val="24"/>
          <w:szCs w:val="24"/>
          <w:lang w:val="en-US"/>
        </w:rPr>
        <w:t>Requirements for the candidate</w:t>
      </w:r>
    </w:p>
    <w:p w:rsidR="00127269" w:rsidRPr="000068F3" w:rsidRDefault="00F1122F" w:rsidP="00127269">
      <w:pPr>
        <w:pStyle w:val="Akapitzlist"/>
        <w:numPr>
          <w:ilvl w:val="1"/>
          <w:numId w:val="2"/>
        </w:numPr>
        <w:spacing w:after="0" w:line="240" w:lineRule="auto"/>
        <w:rPr>
          <w:rFonts w:ascii="Times New Roman" w:hAnsi="Times New Roman" w:cs="Times New Roman"/>
          <w:b/>
          <w:sz w:val="24"/>
          <w:szCs w:val="24"/>
        </w:rPr>
      </w:pPr>
      <w:proofErr w:type="spellStart"/>
      <w:r w:rsidRPr="000068F3">
        <w:rPr>
          <w:rFonts w:ascii="Times New Roman" w:hAnsi="Times New Roman" w:cs="Times New Roman"/>
          <w:b/>
          <w:sz w:val="24"/>
          <w:szCs w:val="24"/>
        </w:rPr>
        <w:t>Obligatory</w:t>
      </w:r>
      <w:proofErr w:type="spellEnd"/>
      <w:r w:rsidRPr="000068F3">
        <w:rPr>
          <w:rFonts w:ascii="Times New Roman" w:hAnsi="Times New Roman" w:cs="Times New Roman"/>
          <w:b/>
          <w:sz w:val="24"/>
          <w:szCs w:val="24"/>
        </w:rPr>
        <w:t xml:space="preserve"> </w:t>
      </w:r>
      <w:proofErr w:type="spellStart"/>
      <w:r w:rsidRPr="000068F3">
        <w:rPr>
          <w:rFonts w:ascii="Times New Roman" w:hAnsi="Times New Roman" w:cs="Times New Roman"/>
          <w:b/>
          <w:sz w:val="24"/>
          <w:szCs w:val="24"/>
        </w:rPr>
        <w:t>Requirements</w:t>
      </w:r>
      <w:proofErr w:type="spellEnd"/>
    </w:p>
    <w:p w:rsidR="00F1122F" w:rsidRPr="000068F3" w:rsidRDefault="00F1122F" w:rsidP="00F1122F">
      <w:pPr>
        <w:pStyle w:val="Akapitzlist"/>
        <w:numPr>
          <w:ilvl w:val="2"/>
          <w:numId w:val="2"/>
        </w:numPr>
        <w:spacing w:after="0" w:line="240" w:lineRule="auto"/>
        <w:jc w:val="both"/>
        <w:rPr>
          <w:rFonts w:ascii="Times New Roman" w:hAnsi="Times New Roman" w:cs="Times New Roman"/>
          <w:lang w:val="en-US"/>
        </w:rPr>
      </w:pPr>
      <w:r w:rsidRPr="000068F3">
        <w:rPr>
          <w:rFonts w:ascii="Times New Roman" w:hAnsi="Times New Roman" w:cs="Times New Roman"/>
          <w:bCs/>
          <w:lang w:val="en-US"/>
        </w:rPr>
        <w:t>Doctoral degree in the field of agricultural, biological, chemical or related sciences.</w:t>
      </w:r>
    </w:p>
    <w:p w:rsidR="00F1122F" w:rsidRPr="000068F3" w:rsidRDefault="00F1122F" w:rsidP="00F1122F">
      <w:pPr>
        <w:pStyle w:val="Akapitzlist"/>
        <w:numPr>
          <w:ilvl w:val="2"/>
          <w:numId w:val="2"/>
        </w:numPr>
        <w:spacing w:after="0" w:line="240" w:lineRule="auto"/>
        <w:jc w:val="both"/>
        <w:rPr>
          <w:rFonts w:ascii="Times New Roman" w:hAnsi="Times New Roman" w:cs="Times New Roman"/>
          <w:lang w:val="en-US"/>
        </w:rPr>
      </w:pPr>
      <w:r w:rsidRPr="000068F3">
        <w:rPr>
          <w:rFonts w:ascii="Times New Roman" w:hAnsi="Times New Roman" w:cs="Times New Roman"/>
          <w:bCs/>
          <w:lang w:val="en-US"/>
        </w:rPr>
        <w:t>Achievements in previous scientific work, including authorship or co-authorship of scientific publications with a total value of 100 parametric evaluation points according to the list and scoring of journals of the Ministry of Science and Higher Education (at least 3 publications in journals covered by the Journal of Citation Report), whereas at least 24 points were gained after obtaining the degree of doctor of science.</w:t>
      </w:r>
    </w:p>
    <w:p w:rsidR="00F1122F" w:rsidRPr="000068F3" w:rsidRDefault="00F1122F" w:rsidP="00F1122F">
      <w:pPr>
        <w:pStyle w:val="Akapitzlist"/>
        <w:numPr>
          <w:ilvl w:val="2"/>
          <w:numId w:val="2"/>
        </w:numPr>
        <w:spacing w:after="0" w:line="240" w:lineRule="auto"/>
        <w:jc w:val="both"/>
        <w:rPr>
          <w:rFonts w:ascii="Times New Roman" w:hAnsi="Times New Roman" w:cs="Times New Roman"/>
          <w:lang w:val="en-US"/>
        </w:rPr>
      </w:pPr>
      <w:r w:rsidRPr="000068F3">
        <w:rPr>
          <w:rFonts w:ascii="Times New Roman" w:hAnsi="Times New Roman" w:cs="Times New Roman"/>
          <w:bCs/>
          <w:lang w:val="en-US"/>
        </w:rPr>
        <w:t xml:space="preserve">Developing and submitting a research project to NCN, NCBR or other research financing institution. </w:t>
      </w:r>
    </w:p>
    <w:p w:rsidR="00F1122F" w:rsidRPr="000068F3" w:rsidRDefault="00F1122F" w:rsidP="00F1122F">
      <w:pPr>
        <w:pStyle w:val="Akapitzlist"/>
        <w:numPr>
          <w:ilvl w:val="2"/>
          <w:numId w:val="2"/>
        </w:numPr>
        <w:spacing w:after="0" w:line="240" w:lineRule="auto"/>
        <w:jc w:val="both"/>
        <w:rPr>
          <w:rFonts w:ascii="Times New Roman" w:hAnsi="Times New Roman" w:cs="Times New Roman"/>
          <w:lang w:val="en-US"/>
        </w:rPr>
      </w:pPr>
      <w:r w:rsidRPr="000068F3">
        <w:rPr>
          <w:rFonts w:ascii="Times New Roman" w:hAnsi="Times New Roman" w:cs="Times New Roman"/>
          <w:bCs/>
          <w:lang w:val="en-US"/>
        </w:rPr>
        <w:t xml:space="preserve">Motivation for scientific work documented by publications and participation in scientific life (including scientific internships, participation in conferences). </w:t>
      </w:r>
    </w:p>
    <w:p w:rsidR="00F1122F" w:rsidRPr="00144014" w:rsidRDefault="00F1122F" w:rsidP="00F1122F">
      <w:pPr>
        <w:pStyle w:val="Akapitzlist"/>
        <w:numPr>
          <w:ilvl w:val="2"/>
          <w:numId w:val="2"/>
        </w:numPr>
        <w:spacing w:after="0" w:line="240" w:lineRule="auto"/>
        <w:jc w:val="both"/>
        <w:rPr>
          <w:rFonts w:ascii="Times New Roman" w:hAnsi="Times New Roman" w:cs="Times New Roman"/>
          <w:lang w:val="en-US"/>
        </w:rPr>
      </w:pPr>
      <w:r w:rsidRPr="000068F3">
        <w:rPr>
          <w:rFonts w:ascii="Times New Roman" w:hAnsi="Times New Roman" w:cs="Times New Roman"/>
          <w:bCs/>
          <w:lang w:val="en-US"/>
        </w:rPr>
        <w:t xml:space="preserve">Fluency in English in speech and writing, </w:t>
      </w:r>
      <w:r w:rsidR="00144014">
        <w:rPr>
          <w:rFonts w:ascii="Times New Roman" w:hAnsi="Times New Roman" w:cs="Times New Roman"/>
          <w:bCs/>
          <w:lang w:val="en-US"/>
        </w:rPr>
        <w:t>documented with minimum B2 certificate</w:t>
      </w:r>
    </w:p>
    <w:p w:rsidR="00144014" w:rsidRPr="000068F3" w:rsidRDefault="00144014" w:rsidP="00144014">
      <w:pPr>
        <w:pStyle w:val="Akapitzlist"/>
        <w:spacing w:after="0" w:line="240" w:lineRule="auto"/>
        <w:ind w:left="1080"/>
        <w:jc w:val="both"/>
        <w:rPr>
          <w:rFonts w:ascii="Times New Roman" w:hAnsi="Times New Roman" w:cs="Times New Roman"/>
          <w:lang w:val="en-US"/>
        </w:rPr>
      </w:pPr>
    </w:p>
    <w:p w:rsidR="00F1122F" w:rsidRPr="000068F3" w:rsidRDefault="00F1122F" w:rsidP="00F1122F">
      <w:pPr>
        <w:spacing w:after="0" w:line="276" w:lineRule="auto"/>
        <w:ind w:left="1080"/>
        <w:jc w:val="both"/>
        <w:rPr>
          <w:rFonts w:ascii="Times New Roman" w:eastAsia="Calibri" w:hAnsi="Times New Roman" w:cs="Times New Roman"/>
          <w:sz w:val="24"/>
          <w:szCs w:val="24"/>
          <w:lang w:val="en-US"/>
        </w:rPr>
      </w:pPr>
    </w:p>
    <w:p w:rsidR="00B25169" w:rsidRPr="00144014" w:rsidRDefault="00F1122F" w:rsidP="00B25169">
      <w:pPr>
        <w:numPr>
          <w:ilvl w:val="1"/>
          <w:numId w:val="2"/>
        </w:numPr>
        <w:spacing w:after="0" w:line="276" w:lineRule="auto"/>
        <w:jc w:val="both"/>
        <w:rPr>
          <w:rFonts w:ascii="Times New Roman" w:eastAsia="Calibri" w:hAnsi="Times New Roman" w:cs="Times New Roman"/>
          <w:b/>
          <w:sz w:val="24"/>
          <w:szCs w:val="24"/>
          <w:lang w:val="en-US"/>
        </w:rPr>
      </w:pPr>
      <w:r w:rsidRPr="00144014">
        <w:rPr>
          <w:rFonts w:ascii="Times New Roman" w:eastAsia="Calibri" w:hAnsi="Times New Roman" w:cs="Times New Roman"/>
          <w:b/>
          <w:sz w:val="24"/>
          <w:szCs w:val="24"/>
          <w:lang w:val="en-US"/>
        </w:rPr>
        <w:lastRenderedPageBreak/>
        <w:t>Additional requirements</w:t>
      </w:r>
      <w:r w:rsidR="00144014" w:rsidRPr="00144014">
        <w:rPr>
          <w:rFonts w:ascii="Times New Roman" w:eastAsia="Calibri" w:hAnsi="Times New Roman" w:cs="Times New Roman"/>
          <w:b/>
          <w:sz w:val="24"/>
          <w:szCs w:val="24"/>
          <w:lang w:val="en-US"/>
        </w:rPr>
        <w:t>, useful for this job position</w:t>
      </w:r>
    </w:p>
    <w:p w:rsidR="00F1122F" w:rsidRPr="000068F3" w:rsidRDefault="00F1122F" w:rsidP="00F1122F">
      <w:pPr>
        <w:pStyle w:val="Akapitzlist"/>
        <w:spacing w:after="0" w:line="240" w:lineRule="auto"/>
        <w:ind w:left="1080"/>
        <w:rPr>
          <w:rFonts w:ascii="Times New Roman" w:hAnsi="Times New Roman" w:cs="Times New Roman"/>
          <w:sz w:val="24"/>
          <w:szCs w:val="24"/>
          <w:lang w:val="en-US"/>
        </w:rPr>
      </w:pPr>
      <w:r w:rsidRPr="000068F3">
        <w:rPr>
          <w:rFonts w:ascii="Times New Roman" w:hAnsi="Times New Roman" w:cs="Times New Roman"/>
          <w:sz w:val="24"/>
          <w:szCs w:val="24"/>
          <w:lang w:val="en-US"/>
        </w:rPr>
        <w:t xml:space="preserve">a) Practical knowledge of </w:t>
      </w:r>
      <w:proofErr w:type="spellStart"/>
      <w:r w:rsidRPr="000068F3">
        <w:rPr>
          <w:rFonts w:ascii="Times New Roman" w:hAnsi="Times New Roman" w:cs="Times New Roman"/>
          <w:sz w:val="24"/>
          <w:szCs w:val="24"/>
          <w:lang w:val="en-US"/>
        </w:rPr>
        <w:t>metabomical</w:t>
      </w:r>
      <w:proofErr w:type="spellEnd"/>
      <w:r w:rsidRPr="000068F3">
        <w:rPr>
          <w:rFonts w:ascii="Times New Roman" w:hAnsi="Times New Roman" w:cs="Times New Roman"/>
          <w:sz w:val="24"/>
          <w:szCs w:val="24"/>
          <w:lang w:val="en-US"/>
        </w:rPr>
        <w:t xml:space="preserve"> research techniques, with particular emphasis on plant metabolism.</w:t>
      </w:r>
    </w:p>
    <w:p w:rsidR="00F1122F" w:rsidRPr="000068F3" w:rsidRDefault="00F1122F" w:rsidP="00F1122F">
      <w:pPr>
        <w:pStyle w:val="Akapitzlist"/>
        <w:spacing w:after="0" w:line="240" w:lineRule="auto"/>
        <w:ind w:left="1080"/>
        <w:rPr>
          <w:rFonts w:ascii="Times New Roman" w:hAnsi="Times New Roman" w:cs="Times New Roman"/>
          <w:sz w:val="24"/>
          <w:szCs w:val="24"/>
          <w:lang w:val="en-US"/>
        </w:rPr>
      </w:pPr>
      <w:r w:rsidRPr="000068F3">
        <w:rPr>
          <w:rFonts w:ascii="Times New Roman" w:hAnsi="Times New Roman" w:cs="Times New Roman"/>
          <w:sz w:val="24"/>
          <w:szCs w:val="24"/>
          <w:lang w:val="en-US"/>
        </w:rPr>
        <w:t xml:space="preserve">b) Practical knowledge of the operation and use of </w:t>
      </w:r>
      <w:proofErr w:type="spellStart"/>
      <w:r w:rsidRPr="000068F3">
        <w:rPr>
          <w:rFonts w:ascii="Times New Roman" w:hAnsi="Times New Roman" w:cs="Times New Roman"/>
          <w:sz w:val="24"/>
          <w:szCs w:val="24"/>
          <w:lang w:val="en-US"/>
        </w:rPr>
        <w:t>Thermo</w:t>
      </w:r>
      <w:proofErr w:type="spellEnd"/>
      <w:r w:rsidRPr="000068F3">
        <w:rPr>
          <w:rFonts w:ascii="Times New Roman" w:hAnsi="Times New Roman" w:cs="Times New Roman"/>
          <w:sz w:val="24"/>
          <w:szCs w:val="24"/>
          <w:lang w:val="en-US"/>
        </w:rPr>
        <w:t>, Bruker and Waters mass spectrometers.</w:t>
      </w:r>
    </w:p>
    <w:p w:rsidR="00F1122F" w:rsidRPr="000068F3" w:rsidRDefault="00F1122F" w:rsidP="00F1122F">
      <w:pPr>
        <w:pStyle w:val="Akapitzlist"/>
        <w:spacing w:after="0" w:line="240" w:lineRule="auto"/>
        <w:ind w:left="1080"/>
        <w:rPr>
          <w:rFonts w:ascii="Times New Roman" w:hAnsi="Times New Roman" w:cs="Times New Roman"/>
          <w:sz w:val="24"/>
          <w:szCs w:val="24"/>
          <w:lang w:val="en-US"/>
        </w:rPr>
      </w:pPr>
      <w:r w:rsidRPr="000068F3">
        <w:rPr>
          <w:rFonts w:ascii="Times New Roman" w:hAnsi="Times New Roman" w:cs="Times New Roman"/>
          <w:sz w:val="24"/>
          <w:szCs w:val="24"/>
          <w:lang w:val="en-US"/>
        </w:rPr>
        <w:t xml:space="preserve">c) Practical knowledge of liquid chromatography (HPLC), </w:t>
      </w:r>
      <w:proofErr w:type="spellStart"/>
      <w:r w:rsidRPr="000068F3">
        <w:rPr>
          <w:rFonts w:ascii="Times New Roman" w:hAnsi="Times New Roman" w:cs="Times New Roman"/>
          <w:sz w:val="24"/>
          <w:szCs w:val="24"/>
          <w:lang w:val="en-US"/>
        </w:rPr>
        <w:t>ultra efficient</w:t>
      </w:r>
      <w:proofErr w:type="spellEnd"/>
      <w:r w:rsidRPr="000068F3">
        <w:rPr>
          <w:rFonts w:ascii="Times New Roman" w:hAnsi="Times New Roman" w:cs="Times New Roman"/>
          <w:sz w:val="24"/>
          <w:szCs w:val="24"/>
          <w:lang w:val="en-US"/>
        </w:rPr>
        <w:t xml:space="preserve"> liquid chromatography (UHPLC), gas chromatography (GC) and capillary electrophoresis (CE) techniques with detection by mass spectrometry, enabling development and validation of advanced analytical methods.</w:t>
      </w:r>
    </w:p>
    <w:p w:rsidR="00F1122F" w:rsidRPr="000068F3" w:rsidRDefault="00F1122F" w:rsidP="00F1122F">
      <w:pPr>
        <w:pStyle w:val="Akapitzlist"/>
        <w:spacing w:after="0" w:line="240" w:lineRule="auto"/>
        <w:ind w:left="1080"/>
        <w:rPr>
          <w:rFonts w:ascii="Times New Roman" w:hAnsi="Times New Roman" w:cs="Times New Roman"/>
          <w:sz w:val="24"/>
          <w:szCs w:val="24"/>
          <w:lang w:val="en-US"/>
        </w:rPr>
      </w:pPr>
      <w:r w:rsidRPr="000068F3">
        <w:rPr>
          <w:rFonts w:ascii="Times New Roman" w:hAnsi="Times New Roman" w:cs="Times New Roman"/>
          <w:sz w:val="24"/>
          <w:szCs w:val="24"/>
          <w:lang w:val="en-US"/>
        </w:rPr>
        <w:t xml:space="preserve">d) Knowledge of mass spectrometry software (Bruker Compass, </w:t>
      </w:r>
      <w:proofErr w:type="spellStart"/>
      <w:r w:rsidRPr="000068F3">
        <w:rPr>
          <w:rFonts w:ascii="Times New Roman" w:hAnsi="Times New Roman" w:cs="Times New Roman"/>
          <w:sz w:val="24"/>
          <w:szCs w:val="24"/>
          <w:lang w:val="en-US"/>
        </w:rPr>
        <w:t>Hystar</w:t>
      </w:r>
      <w:proofErr w:type="spellEnd"/>
      <w:r w:rsidRPr="000068F3">
        <w:rPr>
          <w:rFonts w:ascii="Times New Roman" w:hAnsi="Times New Roman" w:cs="Times New Roman"/>
          <w:sz w:val="24"/>
          <w:szCs w:val="24"/>
          <w:lang w:val="en-US"/>
        </w:rPr>
        <w:t xml:space="preserve">, Data Analysis, </w:t>
      </w:r>
      <w:proofErr w:type="spellStart"/>
      <w:r w:rsidRPr="000068F3">
        <w:rPr>
          <w:rFonts w:ascii="Times New Roman" w:hAnsi="Times New Roman" w:cs="Times New Roman"/>
          <w:sz w:val="24"/>
          <w:szCs w:val="24"/>
          <w:lang w:val="en-US"/>
        </w:rPr>
        <w:t>Thermo</w:t>
      </w:r>
      <w:proofErr w:type="spellEnd"/>
      <w:r w:rsidRPr="000068F3">
        <w:rPr>
          <w:rFonts w:ascii="Times New Roman" w:hAnsi="Times New Roman" w:cs="Times New Roman"/>
          <w:sz w:val="24"/>
          <w:szCs w:val="24"/>
          <w:lang w:val="en-US"/>
        </w:rPr>
        <w:t xml:space="preserve"> </w:t>
      </w:r>
      <w:proofErr w:type="spellStart"/>
      <w:r w:rsidRPr="000068F3">
        <w:rPr>
          <w:rFonts w:ascii="Times New Roman" w:hAnsi="Times New Roman" w:cs="Times New Roman"/>
          <w:sz w:val="24"/>
          <w:szCs w:val="24"/>
          <w:lang w:val="en-US"/>
        </w:rPr>
        <w:t>Xcalibur</w:t>
      </w:r>
      <w:proofErr w:type="spellEnd"/>
      <w:r w:rsidRPr="000068F3">
        <w:rPr>
          <w:rFonts w:ascii="Times New Roman" w:hAnsi="Times New Roman" w:cs="Times New Roman"/>
          <w:sz w:val="24"/>
          <w:szCs w:val="24"/>
          <w:lang w:val="en-US"/>
        </w:rPr>
        <w:t xml:space="preserve"> and Waters </w:t>
      </w:r>
      <w:proofErr w:type="spellStart"/>
      <w:r w:rsidRPr="000068F3">
        <w:rPr>
          <w:rFonts w:ascii="Times New Roman" w:hAnsi="Times New Roman" w:cs="Times New Roman"/>
          <w:sz w:val="24"/>
          <w:szCs w:val="24"/>
          <w:lang w:val="en-US"/>
        </w:rPr>
        <w:t>MassLynx</w:t>
      </w:r>
      <w:proofErr w:type="spellEnd"/>
      <w:r w:rsidRPr="000068F3">
        <w:rPr>
          <w:rFonts w:ascii="Times New Roman" w:hAnsi="Times New Roman" w:cs="Times New Roman"/>
          <w:sz w:val="24"/>
          <w:szCs w:val="24"/>
          <w:lang w:val="en-US"/>
        </w:rPr>
        <w:t>).</w:t>
      </w:r>
    </w:p>
    <w:p w:rsidR="00F1122F" w:rsidRPr="000068F3" w:rsidRDefault="00F1122F" w:rsidP="00F1122F">
      <w:pPr>
        <w:pStyle w:val="Akapitzlist"/>
        <w:spacing w:after="0" w:line="240" w:lineRule="auto"/>
        <w:ind w:left="1080"/>
        <w:rPr>
          <w:rFonts w:ascii="Times New Roman" w:hAnsi="Times New Roman" w:cs="Times New Roman"/>
          <w:sz w:val="24"/>
          <w:szCs w:val="24"/>
          <w:lang w:val="en-US"/>
        </w:rPr>
      </w:pPr>
      <w:r w:rsidRPr="000068F3">
        <w:rPr>
          <w:rFonts w:ascii="Times New Roman" w:hAnsi="Times New Roman" w:cs="Times New Roman"/>
          <w:sz w:val="24"/>
          <w:szCs w:val="24"/>
          <w:lang w:val="en-US"/>
        </w:rPr>
        <w:t xml:space="preserve">e) Knowledge of data processing software from non-directed and targeted metabolic </w:t>
      </w:r>
      <w:r w:rsidR="00505D84" w:rsidRPr="000068F3">
        <w:rPr>
          <w:rFonts w:ascii="Times New Roman" w:hAnsi="Times New Roman" w:cs="Times New Roman"/>
          <w:sz w:val="24"/>
          <w:szCs w:val="24"/>
          <w:lang w:val="en-US"/>
        </w:rPr>
        <w:t>experiments</w:t>
      </w:r>
      <w:r w:rsidRPr="000068F3">
        <w:rPr>
          <w:rFonts w:ascii="Times New Roman" w:hAnsi="Times New Roman" w:cs="Times New Roman"/>
          <w:sz w:val="24"/>
          <w:szCs w:val="24"/>
          <w:lang w:val="en-US"/>
        </w:rPr>
        <w:t xml:space="preserve">: Bruker </w:t>
      </w:r>
      <w:proofErr w:type="spellStart"/>
      <w:r w:rsidRPr="000068F3">
        <w:rPr>
          <w:rFonts w:ascii="Times New Roman" w:hAnsi="Times New Roman" w:cs="Times New Roman"/>
          <w:sz w:val="24"/>
          <w:szCs w:val="24"/>
          <w:lang w:val="en-US"/>
        </w:rPr>
        <w:t>ProfileAnalysis</w:t>
      </w:r>
      <w:proofErr w:type="spellEnd"/>
      <w:r w:rsidRPr="000068F3">
        <w:rPr>
          <w:rFonts w:ascii="Times New Roman" w:hAnsi="Times New Roman" w:cs="Times New Roman"/>
          <w:sz w:val="24"/>
          <w:szCs w:val="24"/>
          <w:lang w:val="en-US"/>
        </w:rPr>
        <w:t xml:space="preserve">, Bruker TASQ, XCMS, </w:t>
      </w:r>
      <w:proofErr w:type="spellStart"/>
      <w:r w:rsidRPr="000068F3">
        <w:rPr>
          <w:rFonts w:ascii="Times New Roman" w:hAnsi="Times New Roman" w:cs="Times New Roman"/>
          <w:sz w:val="24"/>
          <w:szCs w:val="24"/>
          <w:lang w:val="en-US"/>
        </w:rPr>
        <w:t>MetaboAnalyst</w:t>
      </w:r>
      <w:proofErr w:type="spellEnd"/>
      <w:r w:rsidRPr="000068F3">
        <w:rPr>
          <w:rFonts w:ascii="Times New Roman" w:hAnsi="Times New Roman" w:cs="Times New Roman"/>
          <w:sz w:val="24"/>
          <w:szCs w:val="24"/>
          <w:lang w:val="en-US"/>
        </w:rPr>
        <w:t>.</w:t>
      </w:r>
    </w:p>
    <w:p w:rsidR="00F1122F" w:rsidRPr="000068F3" w:rsidRDefault="00F1122F" w:rsidP="00F1122F">
      <w:pPr>
        <w:pStyle w:val="Akapitzlist"/>
        <w:spacing w:after="0" w:line="240" w:lineRule="auto"/>
        <w:ind w:left="1080"/>
        <w:rPr>
          <w:rFonts w:ascii="Times New Roman" w:hAnsi="Times New Roman" w:cs="Times New Roman"/>
          <w:sz w:val="24"/>
          <w:szCs w:val="24"/>
          <w:lang w:val="en-US"/>
        </w:rPr>
      </w:pPr>
    </w:p>
    <w:p w:rsidR="00A80705" w:rsidRPr="005E52D7" w:rsidRDefault="000068F3" w:rsidP="005E52D7">
      <w:pPr>
        <w:pStyle w:val="Akapitzlist"/>
        <w:numPr>
          <w:ilvl w:val="0"/>
          <w:numId w:val="18"/>
        </w:numPr>
        <w:pBdr>
          <w:top w:val="nil"/>
          <w:left w:val="nil"/>
          <w:bottom w:val="nil"/>
          <w:right w:val="nil"/>
          <w:between w:val="nil"/>
        </w:pBdr>
        <w:spacing w:after="0" w:line="276" w:lineRule="auto"/>
        <w:jc w:val="both"/>
        <w:rPr>
          <w:rFonts w:ascii="Times New Roman" w:eastAsiaTheme="minorEastAsia" w:hAnsi="Times New Roman" w:cs="Times New Roman"/>
          <w:b/>
          <w:color w:val="000000" w:themeColor="text1"/>
          <w:sz w:val="24"/>
          <w:szCs w:val="24"/>
        </w:rPr>
      </w:pPr>
      <w:proofErr w:type="spellStart"/>
      <w:r w:rsidRPr="005E52D7">
        <w:rPr>
          <w:rFonts w:ascii="Times New Roman" w:eastAsiaTheme="minorEastAsia" w:hAnsi="Times New Roman" w:cs="Times New Roman"/>
          <w:b/>
          <w:color w:val="000000" w:themeColor="text1"/>
          <w:sz w:val="24"/>
          <w:szCs w:val="24"/>
        </w:rPr>
        <w:t>Perspectives</w:t>
      </w:r>
      <w:proofErr w:type="spellEnd"/>
      <w:r w:rsidRPr="005E52D7">
        <w:rPr>
          <w:rFonts w:ascii="Times New Roman" w:eastAsiaTheme="minorEastAsia" w:hAnsi="Times New Roman" w:cs="Times New Roman"/>
          <w:b/>
          <w:color w:val="000000" w:themeColor="text1"/>
          <w:sz w:val="24"/>
          <w:szCs w:val="24"/>
        </w:rPr>
        <w:t xml:space="preserve"> for </w:t>
      </w:r>
      <w:proofErr w:type="spellStart"/>
      <w:r w:rsidRPr="005E52D7">
        <w:rPr>
          <w:rFonts w:ascii="Times New Roman" w:eastAsiaTheme="minorEastAsia" w:hAnsi="Times New Roman" w:cs="Times New Roman"/>
          <w:b/>
          <w:color w:val="000000" w:themeColor="text1"/>
          <w:sz w:val="24"/>
          <w:szCs w:val="24"/>
        </w:rPr>
        <w:t>professional</w:t>
      </w:r>
      <w:proofErr w:type="spellEnd"/>
      <w:r w:rsidRPr="005E52D7">
        <w:rPr>
          <w:rFonts w:ascii="Times New Roman" w:eastAsiaTheme="minorEastAsia" w:hAnsi="Times New Roman" w:cs="Times New Roman"/>
          <w:b/>
          <w:color w:val="000000" w:themeColor="text1"/>
          <w:sz w:val="24"/>
          <w:szCs w:val="24"/>
        </w:rPr>
        <w:t xml:space="preserve"> development</w:t>
      </w:r>
    </w:p>
    <w:p w:rsidR="000068F3" w:rsidRPr="000068F3" w:rsidRDefault="000068F3" w:rsidP="000068F3">
      <w:pPr>
        <w:pStyle w:val="Akapitzlist"/>
        <w:numPr>
          <w:ilvl w:val="0"/>
          <w:numId w:val="16"/>
        </w:numPr>
        <w:spacing w:after="0" w:line="276" w:lineRule="auto"/>
        <w:jc w:val="both"/>
        <w:rPr>
          <w:rFonts w:ascii="Times New Roman" w:hAnsi="Times New Roman" w:cs="Times New Roman"/>
          <w:color w:val="000000" w:themeColor="text1"/>
          <w:lang w:val="en-US"/>
        </w:rPr>
      </w:pPr>
      <w:r w:rsidRPr="000068F3">
        <w:rPr>
          <w:rFonts w:ascii="Times New Roman" w:hAnsi="Times New Roman" w:cs="Times New Roman"/>
          <w:color w:val="000000" w:themeColor="text1"/>
          <w:lang w:val="en-US"/>
        </w:rPr>
        <w:t>An adjunct may be promoted to the position of an associate professor after fulfilling the following conditions:</w:t>
      </w:r>
    </w:p>
    <w:p w:rsidR="000068F3" w:rsidRPr="000068F3" w:rsidRDefault="000068F3" w:rsidP="000068F3">
      <w:pPr>
        <w:pStyle w:val="Akapitzlist"/>
        <w:numPr>
          <w:ilvl w:val="0"/>
          <w:numId w:val="14"/>
        </w:numPr>
        <w:spacing w:after="0" w:line="276" w:lineRule="auto"/>
        <w:jc w:val="both"/>
        <w:rPr>
          <w:rFonts w:ascii="Times New Roman" w:eastAsia="Calibri" w:hAnsi="Times New Roman" w:cs="Times New Roman"/>
          <w:i/>
          <w:color w:val="000000" w:themeColor="text1"/>
          <w:lang w:val="en-US"/>
        </w:rPr>
      </w:pPr>
      <w:r w:rsidRPr="000068F3">
        <w:rPr>
          <w:rFonts w:ascii="Times New Roman" w:eastAsia="Calibri" w:hAnsi="Times New Roman" w:cs="Times New Roman"/>
          <w:i/>
          <w:color w:val="000000" w:themeColor="text1"/>
          <w:lang w:val="en-US"/>
        </w:rPr>
        <w:t>In the case of an adjunct holding the degree of doctor habilitated or doctor in the field of agricultural, biological, chemical, economic or related sciences:</w:t>
      </w:r>
    </w:p>
    <w:p w:rsidR="000068F3" w:rsidRPr="000068F3" w:rsidRDefault="000068F3" w:rsidP="004521D9">
      <w:pPr>
        <w:pStyle w:val="Akapitzlist"/>
        <w:numPr>
          <w:ilvl w:val="0"/>
          <w:numId w:val="6"/>
        </w:numPr>
        <w:spacing w:after="0" w:line="240" w:lineRule="auto"/>
        <w:jc w:val="both"/>
        <w:rPr>
          <w:rFonts w:ascii="Times New Roman" w:hAnsi="Times New Roman" w:cs="Times New Roman"/>
          <w:lang w:val="en-US"/>
        </w:rPr>
      </w:pPr>
      <w:r w:rsidRPr="000068F3">
        <w:rPr>
          <w:rFonts w:ascii="Times New Roman" w:hAnsi="Times New Roman" w:cs="Times New Roman"/>
          <w:bCs/>
          <w:lang w:val="en-US"/>
        </w:rPr>
        <w:t>Readiness to undertake research issues justified by the needs of the Institute.</w:t>
      </w:r>
    </w:p>
    <w:p w:rsidR="000068F3" w:rsidRPr="000068F3" w:rsidRDefault="000068F3" w:rsidP="004521D9">
      <w:pPr>
        <w:numPr>
          <w:ilvl w:val="0"/>
          <w:numId w:val="6"/>
        </w:numPr>
        <w:spacing w:after="0" w:line="240" w:lineRule="auto"/>
        <w:jc w:val="both"/>
        <w:rPr>
          <w:rFonts w:ascii="Times New Roman" w:hAnsi="Times New Roman" w:cs="Times New Roman"/>
          <w:lang w:val="en-US"/>
        </w:rPr>
      </w:pPr>
      <w:r w:rsidRPr="000068F3">
        <w:rPr>
          <w:rFonts w:ascii="Times New Roman" w:hAnsi="Times New Roman" w:cs="Times New Roman"/>
          <w:bCs/>
          <w:lang w:val="en-US"/>
        </w:rPr>
        <w:t xml:space="preserve">Managing an original grant or an equivalent project financed from external funds. </w:t>
      </w:r>
    </w:p>
    <w:p w:rsidR="000068F3" w:rsidRPr="000068F3" w:rsidRDefault="000068F3" w:rsidP="004521D9">
      <w:pPr>
        <w:numPr>
          <w:ilvl w:val="0"/>
          <w:numId w:val="6"/>
        </w:numPr>
        <w:spacing w:after="0" w:line="240" w:lineRule="auto"/>
        <w:jc w:val="both"/>
        <w:rPr>
          <w:rFonts w:ascii="Times New Roman" w:hAnsi="Times New Roman" w:cs="Times New Roman"/>
          <w:lang w:val="en-US"/>
        </w:rPr>
      </w:pPr>
      <w:r w:rsidRPr="000068F3">
        <w:rPr>
          <w:rFonts w:ascii="Times New Roman" w:hAnsi="Times New Roman" w:cs="Times New Roman"/>
          <w:bCs/>
          <w:lang w:val="en-US"/>
        </w:rPr>
        <w:t>Domestic or foreign scientific internship or comparable cooperation with a foreign research institution documented by joint projects and/or scientific achievements.</w:t>
      </w:r>
    </w:p>
    <w:p w:rsidR="000068F3" w:rsidRPr="000068F3" w:rsidRDefault="000068F3" w:rsidP="004521D9">
      <w:pPr>
        <w:numPr>
          <w:ilvl w:val="0"/>
          <w:numId w:val="6"/>
        </w:numPr>
        <w:spacing w:after="0" w:line="240" w:lineRule="auto"/>
        <w:jc w:val="both"/>
        <w:rPr>
          <w:rFonts w:ascii="Times New Roman" w:hAnsi="Times New Roman" w:cs="Times New Roman"/>
          <w:lang w:val="en-US"/>
        </w:rPr>
      </w:pPr>
      <w:r w:rsidRPr="000068F3">
        <w:rPr>
          <w:rFonts w:ascii="Times New Roman" w:hAnsi="Times New Roman" w:cs="Times New Roman"/>
          <w:lang w:val="en-US"/>
        </w:rPr>
        <w:t xml:space="preserve">Achievements in the training of scientific staff - acting as a promoter in at least one doctoral thesis instituted. </w:t>
      </w:r>
    </w:p>
    <w:p w:rsidR="000068F3" w:rsidRPr="000068F3" w:rsidRDefault="000068F3" w:rsidP="004521D9">
      <w:pPr>
        <w:numPr>
          <w:ilvl w:val="0"/>
          <w:numId w:val="6"/>
        </w:numPr>
        <w:spacing w:after="0" w:line="240" w:lineRule="auto"/>
        <w:jc w:val="both"/>
        <w:rPr>
          <w:rFonts w:ascii="Times New Roman" w:hAnsi="Times New Roman" w:cs="Times New Roman"/>
          <w:lang w:val="en-US"/>
        </w:rPr>
      </w:pPr>
      <w:r w:rsidRPr="000068F3">
        <w:rPr>
          <w:rFonts w:ascii="Times New Roman" w:hAnsi="Times New Roman" w:cs="Times New Roman"/>
          <w:lang w:val="en-US"/>
        </w:rPr>
        <w:t>Achievements in the hitherto scientific work, including authorship or co-authorship of scientific publications with a total value of 300 parametric points according to the list and scoring of journals of the Ministry of Science and Higher Education .</w:t>
      </w:r>
    </w:p>
    <w:p w:rsidR="000068F3" w:rsidRPr="000068F3" w:rsidRDefault="000068F3" w:rsidP="004521D9">
      <w:pPr>
        <w:numPr>
          <w:ilvl w:val="0"/>
          <w:numId w:val="6"/>
        </w:numPr>
        <w:spacing w:after="0" w:line="240" w:lineRule="auto"/>
        <w:jc w:val="both"/>
        <w:rPr>
          <w:rFonts w:ascii="Times New Roman" w:hAnsi="Times New Roman" w:cs="Times New Roman"/>
          <w:lang w:val="en-US"/>
        </w:rPr>
      </w:pPr>
      <w:r w:rsidRPr="000068F3">
        <w:rPr>
          <w:rFonts w:ascii="Times New Roman" w:hAnsi="Times New Roman" w:cs="Times New Roman"/>
          <w:bCs/>
          <w:lang w:val="en-US"/>
        </w:rPr>
        <w:t>Achievements in educating of the academic staff - acting as a promoter in at least one PhD program.</w:t>
      </w:r>
    </w:p>
    <w:p w:rsidR="000068F3" w:rsidRPr="000068F3" w:rsidRDefault="000068F3" w:rsidP="004521D9">
      <w:pPr>
        <w:numPr>
          <w:ilvl w:val="0"/>
          <w:numId w:val="6"/>
        </w:numPr>
        <w:spacing w:after="0" w:line="240" w:lineRule="auto"/>
        <w:jc w:val="both"/>
        <w:rPr>
          <w:rFonts w:ascii="Times New Roman" w:hAnsi="Times New Roman" w:cs="Times New Roman"/>
          <w:lang w:val="en-US"/>
        </w:rPr>
      </w:pPr>
      <w:r w:rsidRPr="000068F3">
        <w:rPr>
          <w:rFonts w:ascii="Times New Roman" w:hAnsi="Times New Roman" w:cs="Times New Roman"/>
          <w:bCs/>
          <w:lang w:val="en-US"/>
        </w:rPr>
        <w:t>Activity in scientific life and organizational skills (reviews of publications and/or research projects, organization and participation in conferences, organization of workshops, courses, etc.)</w:t>
      </w:r>
    </w:p>
    <w:p w:rsidR="000068F3" w:rsidRPr="000068F3" w:rsidRDefault="000068F3" w:rsidP="000068F3">
      <w:pPr>
        <w:spacing w:after="0"/>
        <w:jc w:val="both"/>
        <w:rPr>
          <w:rFonts w:ascii="Times New Roman" w:eastAsia="Calibri" w:hAnsi="Times New Roman" w:cs="Times New Roman"/>
          <w:color w:val="000000" w:themeColor="text1"/>
          <w:lang w:val="en-US"/>
        </w:rPr>
      </w:pPr>
    </w:p>
    <w:p w:rsidR="000068F3" w:rsidRPr="000068F3" w:rsidRDefault="000068F3" w:rsidP="000068F3">
      <w:pPr>
        <w:pStyle w:val="Akapitzlist"/>
        <w:numPr>
          <w:ilvl w:val="0"/>
          <w:numId w:val="14"/>
        </w:numPr>
        <w:spacing w:after="0" w:line="276" w:lineRule="auto"/>
        <w:jc w:val="both"/>
        <w:rPr>
          <w:rFonts w:ascii="Times New Roman" w:eastAsia="Calibri" w:hAnsi="Times New Roman" w:cs="Times New Roman"/>
          <w:i/>
          <w:color w:val="000000" w:themeColor="text1"/>
          <w:lang w:val="en-US"/>
        </w:rPr>
      </w:pPr>
      <w:r w:rsidRPr="000068F3">
        <w:rPr>
          <w:rFonts w:ascii="Times New Roman" w:eastAsia="Calibri" w:hAnsi="Times New Roman" w:cs="Times New Roman"/>
          <w:i/>
          <w:color w:val="000000" w:themeColor="text1"/>
          <w:lang w:val="en-US"/>
        </w:rPr>
        <w:t>In the case of an adjunct holding the doctoral degree</w:t>
      </w:r>
    </w:p>
    <w:p w:rsidR="000068F3" w:rsidRPr="000068F3" w:rsidRDefault="000068F3" w:rsidP="000068F3">
      <w:pPr>
        <w:numPr>
          <w:ilvl w:val="0"/>
          <w:numId w:val="15"/>
        </w:numPr>
        <w:spacing w:after="0" w:line="240" w:lineRule="auto"/>
        <w:ind w:firstLine="66"/>
        <w:jc w:val="both"/>
        <w:rPr>
          <w:rFonts w:ascii="Times New Roman" w:hAnsi="Times New Roman" w:cs="Times New Roman"/>
          <w:lang w:val="en-US"/>
        </w:rPr>
      </w:pPr>
      <w:r w:rsidRPr="000068F3">
        <w:rPr>
          <w:rFonts w:ascii="Times New Roman" w:hAnsi="Times New Roman" w:cs="Times New Roman"/>
          <w:bCs/>
          <w:lang w:val="en-US"/>
        </w:rPr>
        <w:t xml:space="preserve">Demonstrating distinguished scientific achievements in the represented field with a total value of </w:t>
      </w:r>
      <w:r w:rsidR="004521D9">
        <w:rPr>
          <w:rFonts w:ascii="Times New Roman" w:hAnsi="Times New Roman" w:cs="Times New Roman"/>
          <w:bCs/>
          <w:lang w:val="en-US"/>
        </w:rPr>
        <w:t>30</w:t>
      </w:r>
      <w:r w:rsidRPr="000068F3">
        <w:rPr>
          <w:rFonts w:ascii="Times New Roman" w:hAnsi="Times New Roman" w:cs="Times New Roman"/>
          <w:bCs/>
          <w:lang w:val="en-US"/>
        </w:rPr>
        <w:t>0 points of parametric evaluation according to the list and scoring of journals of the Ministry of Science and Higher Education.</w:t>
      </w:r>
    </w:p>
    <w:p w:rsidR="000068F3" w:rsidRPr="000068F3" w:rsidRDefault="000068F3" w:rsidP="000068F3">
      <w:pPr>
        <w:numPr>
          <w:ilvl w:val="0"/>
          <w:numId w:val="15"/>
        </w:numPr>
        <w:spacing w:after="0" w:line="240" w:lineRule="auto"/>
        <w:ind w:left="1080" w:firstLine="66"/>
        <w:jc w:val="both"/>
        <w:rPr>
          <w:rFonts w:ascii="Times New Roman" w:hAnsi="Times New Roman" w:cs="Times New Roman"/>
          <w:lang w:val="en-US"/>
        </w:rPr>
      </w:pPr>
      <w:r w:rsidRPr="000068F3">
        <w:rPr>
          <w:rFonts w:ascii="Times New Roman" w:hAnsi="Times New Roman" w:cs="Times New Roman"/>
          <w:bCs/>
          <w:lang w:val="en-US"/>
        </w:rPr>
        <w:t xml:space="preserve">Performing the function of an auxiliary promoter in at least one PhD program. </w:t>
      </w:r>
    </w:p>
    <w:p w:rsidR="000068F3" w:rsidRPr="000068F3" w:rsidRDefault="000068F3" w:rsidP="000068F3">
      <w:pPr>
        <w:pStyle w:val="big"/>
        <w:numPr>
          <w:ilvl w:val="0"/>
          <w:numId w:val="15"/>
        </w:numPr>
        <w:ind w:left="1080" w:firstLine="66"/>
        <w:rPr>
          <w:sz w:val="22"/>
          <w:szCs w:val="22"/>
          <w:lang w:val="en-US"/>
        </w:rPr>
      </w:pPr>
      <w:r w:rsidRPr="000068F3">
        <w:rPr>
          <w:bCs/>
          <w:sz w:val="22"/>
          <w:szCs w:val="22"/>
          <w:lang w:val="en-US"/>
        </w:rPr>
        <w:t xml:space="preserve">Demonstrating recognized organizational achievements in the implementation and dissemination of research results. </w:t>
      </w:r>
    </w:p>
    <w:p w:rsidR="000068F3" w:rsidRPr="000068F3" w:rsidRDefault="000068F3" w:rsidP="000068F3">
      <w:pPr>
        <w:pStyle w:val="big"/>
        <w:numPr>
          <w:ilvl w:val="0"/>
          <w:numId w:val="15"/>
        </w:numPr>
        <w:ind w:left="1080" w:firstLine="66"/>
        <w:rPr>
          <w:sz w:val="22"/>
          <w:szCs w:val="22"/>
          <w:lang w:val="en-US"/>
        </w:rPr>
      </w:pPr>
      <w:r w:rsidRPr="000068F3">
        <w:rPr>
          <w:bCs/>
          <w:sz w:val="22"/>
          <w:szCs w:val="22"/>
          <w:lang w:val="en-US"/>
        </w:rPr>
        <w:t>The candidate's qualifications shall be assessed by the Scientific Council based on the opinions of two reviewers, including one from outside the Institute.</w:t>
      </w:r>
    </w:p>
    <w:p w:rsidR="000068F3" w:rsidRPr="000068F3" w:rsidRDefault="000068F3" w:rsidP="000068F3">
      <w:pPr>
        <w:spacing w:after="0"/>
        <w:ind w:left="1068"/>
        <w:jc w:val="both"/>
        <w:rPr>
          <w:rFonts w:ascii="Times New Roman" w:eastAsia="Calibri" w:hAnsi="Times New Roman" w:cs="Times New Roman"/>
          <w:color w:val="000000" w:themeColor="text1"/>
          <w:lang w:val="en-US"/>
        </w:rPr>
      </w:pPr>
    </w:p>
    <w:p w:rsidR="000068F3" w:rsidRPr="000068F3" w:rsidRDefault="000068F3" w:rsidP="000068F3">
      <w:pPr>
        <w:pStyle w:val="Akapitzlist"/>
        <w:numPr>
          <w:ilvl w:val="0"/>
          <w:numId w:val="16"/>
        </w:numPr>
        <w:spacing w:after="0" w:line="276" w:lineRule="auto"/>
        <w:jc w:val="both"/>
        <w:rPr>
          <w:rFonts w:ascii="Times New Roman" w:hAnsi="Times New Roman" w:cs="Times New Roman"/>
          <w:color w:val="000000" w:themeColor="text1"/>
          <w:lang w:val="en-US"/>
        </w:rPr>
      </w:pPr>
      <w:r w:rsidRPr="000068F3">
        <w:rPr>
          <w:rFonts w:ascii="Times New Roman" w:hAnsi="Times New Roman" w:cs="Times New Roman"/>
          <w:color w:val="000000" w:themeColor="text1"/>
          <w:lang w:val="en-US"/>
        </w:rPr>
        <w:t>An adjunct may be promoted to the position of a full professor after fulfilling the following conditions:</w:t>
      </w:r>
    </w:p>
    <w:p w:rsidR="000068F3" w:rsidRPr="000068F3" w:rsidRDefault="000068F3" w:rsidP="000068F3">
      <w:pPr>
        <w:pStyle w:val="Akapitzlist"/>
        <w:spacing w:after="0"/>
        <w:contextualSpacing w:val="0"/>
        <w:jc w:val="both"/>
        <w:rPr>
          <w:rFonts w:ascii="Times New Roman" w:eastAsia="Calibri" w:hAnsi="Times New Roman" w:cs="Times New Roman"/>
          <w:color w:val="000000" w:themeColor="text1"/>
          <w:lang w:val="en-US"/>
        </w:rPr>
      </w:pPr>
    </w:p>
    <w:p w:rsidR="000068F3" w:rsidRPr="000068F3" w:rsidRDefault="000068F3" w:rsidP="004521D9">
      <w:pPr>
        <w:pStyle w:val="Akapitzlist"/>
        <w:numPr>
          <w:ilvl w:val="0"/>
          <w:numId w:val="20"/>
        </w:numPr>
        <w:spacing w:after="0"/>
        <w:jc w:val="both"/>
        <w:rPr>
          <w:rFonts w:ascii="Times New Roman" w:eastAsia="Calibri" w:hAnsi="Times New Roman" w:cs="Times New Roman"/>
          <w:color w:val="000000" w:themeColor="text1"/>
          <w:lang w:val="en-US"/>
        </w:rPr>
      </w:pPr>
      <w:r w:rsidRPr="000068F3">
        <w:rPr>
          <w:rFonts w:ascii="Times New Roman" w:eastAsia="Calibri" w:hAnsi="Times New Roman" w:cs="Times New Roman"/>
          <w:color w:val="000000" w:themeColor="text1"/>
          <w:lang w:val="en-US"/>
        </w:rPr>
        <w:t>Obtaining scientist title of professor in agricultural, biological, chemical or economic sciences</w:t>
      </w:r>
    </w:p>
    <w:p w:rsidR="000068F3" w:rsidRPr="000068F3" w:rsidRDefault="000068F3" w:rsidP="004521D9">
      <w:pPr>
        <w:pStyle w:val="Akapitzlist"/>
        <w:numPr>
          <w:ilvl w:val="0"/>
          <w:numId w:val="20"/>
        </w:numPr>
        <w:spacing w:after="0"/>
        <w:jc w:val="both"/>
        <w:rPr>
          <w:rFonts w:ascii="Times New Roman" w:eastAsia="Calibri" w:hAnsi="Times New Roman" w:cs="Times New Roman"/>
          <w:color w:val="000000" w:themeColor="text1"/>
          <w:lang w:val="en-US"/>
        </w:rPr>
      </w:pPr>
      <w:r w:rsidRPr="000068F3">
        <w:rPr>
          <w:rFonts w:ascii="Times New Roman" w:eastAsia="Calibri" w:hAnsi="Times New Roman" w:cs="Times New Roman"/>
          <w:color w:val="000000" w:themeColor="text1"/>
          <w:lang w:val="en-US"/>
        </w:rPr>
        <w:t>Ability to take up research issues in line with the Institute's needs.</w:t>
      </w:r>
    </w:p>
    <w:p w:rsidR="000068F3" w:rsidRPr="000068F3" w:rsidRDefault="000068F3" w:rsidP="004521D9">
      <w:pPr>
        <w:pStyle w:val="Akapitzlist"/>
        <w:numPr>
          <w:ilvl w:val="0"/>
          <w:numId w:val="20"/>
        </w:numPr>
        <w:spacing w:after="0"/>
        <w:jc w:val="both"/>
        <w:rPr>
          <w:rFonts w:ascii="Times New Roman" w:eastAsia="Calibri" w:hAnsi="Times New Roman" w:cs="Times New Roman"/>
          <w:color w:val="000000" w:themeColor="text1"/>
          <w:lang w:val="en-US"/>
        </w:rPr>
      </w:pPr>
      <w:r w:rsidRPr="000068F3">
        <w:rPr>
          <w:rFonts w:ascii="Times New Roman" w:eastAsia="Calibri" w:hAnsi="Times New Roman" w:cs="Times New Roman"/>
          <w:color w:val="000000" w:themeColor="text1"/>
          <w:lang w:val="en-US"/>
        </w:rPr>
        <w:lastRenderedPageBreak/>
        <w:t>Achievements in the hitherto scientific work, including the authorship or co-authorship of scientific publications with a total value of at least 450 points on the basis of the evaluation according to the list and scoring of journals from the Ministry of Science and Higher Education.</w:t>
      </w:r>
    </w:p>
    <w:p w:rsidR="000068F3" w:rsidRDefault="000068F3" w:rsidP="004521D9">
      <w:pPr>
        <w:pStyle w:val="Akapitzlist"/>
        <w:numPr>
          <w:ilvl w:val="0"/>
          <w:numId w:val="20"/>
        </w:numPr>
        <w:spacing w:after="0"/>
        <w:contextualSpacing w:val="0"/>
        <w:jc w:val="both"/>
        <w:rPr>
          <w:rFonts w:ascii="Times New Roman" w:eastAsia="Calibri" w:hAnsi="Times New Roman" w:cs="Times New Roman"/>
          <w:color w:val="000000" w:themeColor="text1"/>
          <w:lang w:val="en-US"/>
        </w:rPr>
      </w:pPr>
      <w:r w:rsidRPr="000068F3">
        <w:rPr>
          <w:rFonts w:ascii="Times New Roman" w:eastAsia="Calibri" w:hAnsi="Times New Roman" w:cs="Times New Roman"/>
          <w:color w:val="000000" w:themeColor="text1"/>
          <w:lang w:val="en-US"/>
        </w:rPr>
        <w:t>Participation in the training of research staff - acting as a promoter in at least two doctoral theses, reviews of doctoral theses, and habilitation and professor-award procedures.</w:t>
      </w:r>
    </w:p>
    <w:p w:rsidR="00144014" w:rsidRPr="000068F3" w:rsidRDefault="00144014" w:rsidP="000068F3">
      <w:pPr>
        <w:pStyle w:val="Akapitzlist"/>
        <w:spacing w:after="0"/>
        <w:contextualSpacing w:val="0"/>
        <w:jc w:val="both"/>
        <w:rPr>
          <w:rFonts w:ascii="Times New Roman" w:eastAsia="Calibri" w:hAnsi="Times New Roman" w:cs="Times New Roman"/>
          <w:color w:val="000000" w:themeColor="text1"/>
          <w:lang w:val="en-US"/>
        </w:rPr>
      </w:pPr>
    </w:p>
    <w:p w:rsidR="00A80705" w:rsidRDefault="00505D84" w:rsidP="005E52D7">
      <w:pPr>
        <w:pStyle w:val="Akapitzlist"/>
        <w:numPr>
          <w:ilvl w:val="0"/>
          <w:numId w:val="18"/>
        </w:numPr>
        <w:pBdr>
          <w:top w:val="nil"/>
          <w:left w:val="nil"/>
          <w:bottom w:val="nil"/>
          <w:right w:val="nil"/>
          <w:between w:val="nil"/>
        </w:pBdr>
        <w:spacing w:after="0" w:line="276" w:lineRule="auto"/>
        <w:rPr>
          <w:rFonts w:ascii="Times New Roman" w:hAnsi="Times New Roman" w:cs="Times New Roman"/>
          <w:b/>
          <w:sz w:val="24"/>
          <w:szCs w:val="24"/>
        </w:rPr>
      </w:pPr>
      <w:proofErr w:type="spellStart"/>
      <w:r w:rsidRPr="000068F3">
        <w:rPr>
          <w:rFonts w:ascii="Times New Roman" w:hAnsi="Times New Roman" w:cs="Times New Roman"/>
          <w:b/>
          <w:sz w:val="24"/>
          <w:szCs w:val="24"/>
        </w:rPr>
        <w:t>Remuneration</w:t>
      </w:r>
      <w:proofErr w:type="spellEnd"/>
      <w:r w:rsidR="00A80705" w:rsidRPr="000068F3">
        <w:rPr>
          <w:rFonts w:ascii="Times New Roman" w:hAnsi="Times New Roman" w:cs="Times New Roman"/>
          <w:b/>
          <w:sz w:val="24"/>
          <w:szCs w:val="24"/>
        </w:rPr>
        <w:t>:</w:t>
      </w:r>
    </w:p>
    <w:p w:rsidR="00144014" w:rsidRPr="000068F3" w:rsidRDefault="00144014" w:rsidP="00144014">
      <w:pPr>
        <w:pStyle w:val="Akapitzlist"/>
        <w:pBdr>
          <w:top w:val="nil"/>
          <w:left w:val="nil"/>
          <w:bottom w:val="nil"/>
          <w:right w:val="nil"/>
          <w:between w:val="nil"/>
        </w:pBdr>
        <w:spacing w:after="0" w:line="276" w:lineRule="auto"/>
        <w:ind w:left="862"/>
        <w:rPr>
          <w:rFonts w:ascii="Times New Roman" w:hAnsi="Times New Roman" w:cs="Times New Roman"/>
          <w:b/>
          <w:sz w:val="24"/>
          <w:szCs w:val="24"/>
        </w:rPr>
      </w:pPr>
    </w:p>
    <w:p w:rsidR="00505D84" w:rsidRPr="00144014" w:rsidRDefault="00505D84" w:rsidP="00505D84">
      <w:pPr>
        <w:spacing w:after="0"/>
        <w:ind w:firstLine="360"/>
        <w:rPr>
          <w:rFonts w:ascii="Times New Roman" w:hAnsi="Times New Roman" w:cs="Times New Roman"/>
          <w:sz w:val="24"/>
          <w:szCs w:val="24"/>
          <w:lang w:val="en-US"/>
        </w:rPr>
      </w:pPr>
      <w:r w:rsidRPr="00144014">
        <w:rPr>
          <w:rFonts w:ascii="Times New Roman" w:hAnsi="Times New Roman" w:cs="Times New Roman"/>
          <w:sz w:val="24"/>
          <w:szCs w:val="24"/>
          <w:lang w:val="en-US"/>
        </w:rPr>
        <w:t xml:space="preserve">PLN </w:t>
      </w:r>
      <w:r w:rsidR="00A80705" w:rsidRPr="00144014">
        <w:rPr>
          <w:rFonts w:ascii="Times New Roman" w:hAnsi="Times New Roman" w:cs="Times New Roman"/>
          <w:sz w:val="24"/>
          <w:szCs w:val="24"/>
          <w:lang w:val="en-US"/>
        </w:rPr>
        <w:t>2600</w:t>
      </w:r>
      <w:r w:rsidR="000068F3" w:rsidRPr="00144014">
        <w:rPr>
          <w:rFonts w:ascii="Times New Roman" w:hAnsi="Times New Roman" w:cs="Times New Roman"/>
          <w:sz w:val="24"/>
          <w:szCs w:val="24"/>
          <w:lang w:val="en-US"/>
        </w:rPr>
        <w:t>.</w:t>
      </w:r>
      <w:r w:rsidR="00A80705" w:rsidRPr="00144014">
        <w:rPr>
          <w:rFonts w:ascii="Times New Roman" w:hAnsi="Times New Roman" w:cs="Times New Roman"/>
          <w:sz w:val="24"/>
          <w:szCs w:val="24"/>
          <w:lang w:val="en-US"/>
        </w:rPr>
        <w:t xml:space="preserve">00 </w:t>
      </w:r>
      <w:r w:rsidRPr="00144014">
        <w:rPr>
          <w:rFonts w:ascii="Times New Roman" w:hAnsi="Times New Roman" w:cs="Times New Roman"/>
          <w:sz w:val="24"/>
          <w:szCs w:val="24"/>
          <w:lang w:val="en-US"/>
        </w:rPr>
        <w:t xml:space="preserve">to </w:t>
      </w:r>
      <w:r w:rsidR="00A80705" w:rsidRPr="00144014">
        <w:rPr>
          <w:rFonts w:ascii="Times New Roman" w:hAnsi="Times New Roman" w:cs="Times New Roman"/>
          <w:sz w:val="24"/>
          <w:szCs w:val="24"/>
          <w:lang w:val="en-US"/>
        </w:rPr>
        <w:t xml:space="preserve"> 5500</w:t>
      </w:r>
      <w:r w:rsidR="000068F3" w:rsidRPr="00144014">
        <w:rPr>
          <w:rFonts w:ascii="Times New Roman" w:hAnsi="Times New Roman" w:cs="Times New Roman"/>
          <w:sz w:val="24"/>
          <w:szCs w:val="24"/>
          <w:lang w:val="en-US"/>
        </w:rPr>
        <w:t>.</w:t>
      </w:r>
      <w:r w:rsidR="00A80705" w:rsidRPr="00144014">
        <w:rPr>
          <w:rFonts w:ascii="Times New Roman" w:hAnsi="Times New Roman" w:cs="Times New Roman"/>
          <w:sz w:val="24"/>
          <w:szCs w:val="24"/>
          <w:lang w:val="en-US"/>
        </w:rPr>
        <w:t>00</w:t>
      </w:r>
      <w:r w:rsidRPr="00144014">
        <w:rPr>
          <w:rFonts w:ascii="Times New Roman" w:hAnsi="Times New Roman" w:cs="Times New Roman"/>
          <w:sz w:val="24"/>
          <w:szCs w:val="24"/>
          <w:lang w:val="en-US"/>
        </w:rPr>
        <w:t xml:space="preserve"> per month</w:t>
      </w:r>
      <w:r w:rsidR="00144014" w:rsidRPr="00144014">
        <w:rPr>
          <w:rFonts w:ascii="Times New Roman" w:hAnsi="Times New Roman" w:cs="Times New Roman"/>
          <w:sz w:val="24"/>
          <w:szCs w:val="24"/>
          <w:lang w:val="en-US"/>
        </w:rPr>
        <w:t>, depending on the documented work experience, useful for this job position.</w:t>
      </w:r>
    </w:p>
    <w:p w:rsidR="00505D84" w:rsidRPr="00144014" w:rsidRDefault="00505D84" w:rsidP="00505D84">
      <w:pPr>
        <w:spacing w:after="0"/>
        <w:ind w:firstLine="360"/>
        <w:rPr>
          <w:rFonts w:ascii="Times New Roman" w:hAnsi="Times New Roman" w:cs="Times New Roman"/>
          <w:sz w:val="24"/>
          <w:szCs w:val="24"/>
          <w:lang w:val="en-US"/>
        </w:rPr>
      </w:pPr>
    </w:p>
    <w:p w:rsidR="00505D84" w:rsidRPr="005E52D7" w:rsidRDefault="00505D84" w:rsidP="005E52D7">
      <w:pPr>
        <w:pStyle w:val="Akapitzlist"/>
        <w:numPr>
          <w:ilvl w:val="0"/>
          <w:numId w:val="18"/>
        </w:numPr>
        <w:spacing w:after="0"/>
        <w:rPr>
          <w:rFonts w:ascii="Times New Roman" w:hAnsi="Times New Roman" w:cs="Times New Roman"/>
          <w:sz w:val="24"/>
          <w:szCs w:val="24"/>
          <w:lang w:val="en-US"/>
        </w:rPr>
      </w:pPr>
      <w:r w:rsidRPr="005E52D7">
        <w:rPr>
          <w:rFonts w:ascii="Times New Roman" w:hAnsi="Times New Roman" w:cs="Times New Roman"/>
          <w:sz w:val="24"/>
          <w:szCs w:val="24"/>
          <w:lang w:val="en-US"/>
        </w:rPr>
        <w:t xml:space="preserve"> </w:t>
      </w:r>
      <w:r w:rsidRPr="005E52D7">
        <w:rPr>
          <w:rFonts w:ascii="Times New Roman" w:eastAsia="Times New Roman" w:hAnsi="Times New Roman" w:cs="Times New Roman"/>
          <w:b/>
          <w:bCs/>
          <w:sz w:val="24"/>
          <w:szCs w:val="24"/>
          <w:lang w:val="en-US" w:eastAsia="pl-PL"/>
        </w:rPr>
        <w:t>Required documents:</w:t>
      </w:r>
      <w:r w:rsidR="0021228F">
        <w:rPr>
          <w:rStyle w:val="Odwoanieprzypisudolnego"/>
          <w:rFonts w:ascii="Times New Roman" w:eastAsia="Times New Roman" w:hAnsi="Times New Roman" w:cs="Times New Roman"/>
          <w:b/>
          <w:bCs/>
          <w:sz w:val="24"/>
          <w:szCs w:val="24"/>
          <w:lang w:val="en-US" w:eastAsia="pl-PL"/>
        </w:rPr>
        <w:footnoteReference w:id="1"/>
      </w:r>
      <w:r w:rsidR="0021228F">
        <w:rPr>
          <w:rFonts w:ascii="Times New Roman" w:eastAsia="Times New Roman" w:hAnsi="Times New Roman" w:cs="Times New Roman"/>
          <w:b/>
          <w:bCs/>
          <w:sz w:val="24"/>
          <w:szCs w:val="24"/>
          <w:lang w:val="en-US" w:eastAsia="pl-PL"/>
        </w:rPr>
        <w:t xml:space="preserve">, </w:t>
      </w:r>
      <w:r w:rsidR="0021228F">
        <w:rPr>
          <w:rStyle w:val="Odwoanieprzypisudolnego"/>
          <w:rFonts w:ascii="Times New Roman" w:eastAsia="Times New Roman" w:hAnsi="Times New Roman" w:cs="Times New Roman"/>
          <w:b/>
          <w:bCs/>
          <w:sz w:val="24"/>
          <w:szCs w:val="24"/>
          <w:lang w:val="en-US" w:eastAsia="pl-PL"/>
        </w:rPr>
        <w:footnoteReference w:id="2"/>
      </w:r>
    </w:p>
    <w:p w:rsidR="00505D84" w:rsidRPr="005E52D7" w:rsidRDefault="00505D84" w:rsidP="00505D84">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pl-PL"/>
        </w:rPr>
      </w:pPr>
      <w:r w:rsidRPr="005E52D7">
        <w:rPr>
          <w:rFonts w:ascii="Times New Roman" w:eastAsia="Times New Roman" w:hAnsi="Times New Roman" w:cs="Times New Roman"/>
          <w:sz w:val="24"/>
          <w:szCs w:val="24"/>
          <w:lang w:val="en-US" w:eastAsia="pl-PL"/>
        </w:rPr>
        <w:t>Curriculum vitae</w:t>
      </w:r>
    </w:p>
    <w:p w:rsidR="00736ED7" w:rsidRDefault="00505D84" w:rsidP="00736ED7">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pl-PL"/>
        </w:rPr>
      </w:pPr>
      <w:r w:rsidRPr="000068F3">
        <w:rPr>
          <w:rFonts w:ascii="Times New Roman" w:eastAsia="Times New Roman" w:hAnsi="Times New Roman" w:cs="Times New Roman"/>
          <w:sz w:val="24"/>
          <w:szCs w:val="24"/>
          <w:lang w:val="en-US" w:eastAsia="pl-PL"/>
        </w:rPr>
        <w:t>Cover letter-outlining briefly the interests of the candidate</w:t>
      </w:r>
    </w:p>
    <w:p w:rsidR="00505D84" w:rsidRPr="00736ED7" w:rsidRDefault="00736ED7" w:rsidP="00736ED7">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A list of </w:t>
      </w:r>
      <w:r w:rsidR="008B4E1B">
        <w:rPr>
          <w:rFonts w:ascii="Times New Roman" w:eastAsia="Times New Roman" w:hAnsi="Times New Roman" w:cs="Times New Roman"/>
          <w:sz w:val="24"/>
          <w:szCs w:val="24"/>
          <w:lang w:val="en-US" w:eastAsia="pl-PL"/>
        </w:rPr>
        <w:t>the hithert</w:t>
      </w:r>
      <w:r>
        <w:rPr>
          <w:rFonts w:ascii="Times New Roman" w:eastAsia="Times New Roman" w:hAnsi="Times New Roman" w:cs="Times New Roman"/>
          <w:sz w:val="24"/>
          <w:szCs w:val="24"/>
          <w:lang w:val="en-US" w:eastAsia="pl-PL"/>
        </w:rPr>
        <w:t>o</w:t>
      </w:r>
      <w:r w:rsidR="00505D84" w:rsidRPr="00736ED7">
        <w:rPr>
          <w:rFonts w:ascii="Times New Roman" w:eastAsia="Times New Roman" w:hAnsi="Times New Roman" w:cs="Times New Roman"/>
          <w:sz w:val="24"/>
          <w:szCs w:val="24"/>
          <w:lang w:val="en-US" w:eastAsia="pl-PL"/>
        </w:rPr>
        <w:t xml:space="preserve"> scientific and research achievements and plans for further career</w:t>
      </w:r>
    </w:p>
    <w:p w:rsidR="00505D84" w:rsidRPr="00144014" w:rsidRDefault="00144014" w:rsidP="00505D84">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pl-PL"/>
        </w:rPr>
      </w:pPr>
      <w:r w:rsidRPr="00144014">
        <w:rPr>
          <w:rFonts w:ascii="Times New Roman" w:eastAsia="Times New Roman" w:hAnsi="Times New Roman" w:cs="Times New Roman"/>
          <w:sz w:val="24"/>
          <w:szCs w:val="24"/>
          <w:lang w:val="en-US" w:eastAsia="pl-PL"/>
        </w:rPr>
        <w:t>Documents confirming the candidate’s education.</w:t>
      </w:r>
    </w:p>
    <w:p w:rsidR="00505D84" w:rsidRPr="000068F3" w:rsidRDefault="00505D84" w:rsidP="00505D84">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pl-PL"/>
        </w:rPr>
      </w:pPr>
      <w:r w:rsidRPr="000068F3">
        <w:rPr>
          <w:rFonts w:ascii="Times New Roman" w:eastAsia="Times New Roman" w:hAnsi="Times New Roman" w:cs="Times New Roman"/>
          <w:sz w:val="24"/>
          <w:szCs w:val="24"/>
          <w:lang w:val="en-US" w:eastAsia="pl-PL"/>
        </w:rPr>
        <w:t>A list of scientific achievements.</w:t>
      </w:r>
    </w:p>
    <w:p w:rsidR="00505D84" w:rsidRPr="000068F3" w:rsidRDefault="00505D84" w:rsidP="00505D84">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pl-PL"/>
        </w:rPr>
      </w:pPr>
      <w:r w:rsidRPr="000068F3">
        <w:rPr>
          <w:rFonts w:ascii="Times New Roman" w:eastAsia="Times New Roman" w:hAnsi="Times New Roman" w:cs="Times New Roman"/>
          <w:sz w:val="24"/>
          <w:szCs w:val="24"/>
          <w:lang w:val="en-US" w:eastAsia="pl-PL"/>
        </w:rPr>
        <w:t>A statement that after the acceptance of the employment, the Institute will be the primary place of work for the candidate</w:t>
      </w:r>
    </w:p>
    <w:p w:rsidR="00505D84" w:rsidRDefault="00505D84" w:rsidP="00505D84">
      <w:pPr>
        <w:numPr>
          <w:ilvl w:val="0"/>
          <w:numId w:val="13"/>
        </w:numPr>
        <w:spacing w:before="100" w:beforeAutospacing="1" w:after="100" w:afterAutospacing="1" w:line="240" w:lineRule="auto"/>
        <w:rPr>
          <w:rFonts w:ascii="Times New Roman" w:eastAsia="Times New Roman" w:hAnsi="Times New Roman" w:cs="Times New Roman"/>
          <w:sz w:val="24"/>
          <w:szCs w:val="24"/>
          <w:lang w:val="en-US" w:eastAsia="pl-PL"/>
        </w:rPr>
      </w:pPr>
      <w:r w:rsidRPr="000068F3">
        <w:rPr>
          <w:rFonts w:ascii="Times New Roman" w:eastAsia="Times New Roman" w:hAnsi="Times New Roman" w:cs="Times New Roman"/>
          <w:sz w:val="24"/>
          <w:szCs w:val="24"/>
          <w:lang w:val="en-US" w:eastAsia="pl-PL"/>
        </w:rPr>
        <w:t>A consent to the processing of personal data</w:t>
      </w:r>
    </w:p>
    <w:p w:rsidR="00736ED7" w:rsidRPr="00736ED7" w:rsidRDefault="00736ED7" w:rsidP="00736ED7">
      <w:pPr>
        <w:rPr>
          <w:rFonts w:ascii="Times New Roman" w:hAnsi="Times New Roman" w:cs="Times New Roman"/>
          <w:b/>
          <w:sz w:val="24"/>
          <w:szCs w:val="24"/>
          <w:lang w:val="en-US"/>
        </w:rPr>
      </w:pPr>
      <w:r w:rsidRPr="00736ED7">
        <w:rPr>
          <w:rFonts w:ascii="Times New Roman" w:hAnsi="Times New Roman" w:cs="Times New Roman"/>
          <w:b/>
          <w:sz w:val="24"/>
          <w:szCs w:val="24"/>
          <w:lang w:val="en-US"/>
        </w:rPr>
        <w:t>VII.</w:t>
      </w:r>
      <w:r w:rsidRPr="00736ED7">
        <w:rPr>
          <w:rFonts w:ascii="Times New Roman" w:hAnsi="Times New Roman" w:cs="Times New Roman"/>
          <w:b/>
          <w:sz w:val="24"/>
          <w:szCs w:val="24"/>
          <w:lang w:val="en-US"/>
        </w:rPr>
        <w:tab/>
        <w:t>Form, date and place of submission of documents:</w:t>
      </w:r>
    </w:p>
    <w:p w:rsidR="00736ED7" w:rsidRPr="004521D9" w:rsidRDefault="00736ED7" w:rsidP="004521D9">
      <w:pPr>
        <w:pStyle w:val="Akapitzlist"/>
        <w:numPr>
          <w:ilvl w:val="0"/>
          <w:numId w:val="21"/>
        </w:numPr>
        <w:rPr>
          <w:rFonts w:ascii="Times New Roman" w:hAnsi="Times New Roman" w:cs="Times New Roman"/>
          <w:sz w:val="24"/>
          <w:szCs w:val="24"/>
          <w:lang w:val="en-US"/>
        </w:rPr>
      </w:pPr>
      <w:r w:rsidRPr="004521D9">
        <w:rPr>
          <w:rFonts w:ascii="Times New Roman" w:hAnsi="Times New Roman" w:cs="Times New Roman"/>
          <w:sz w:val="24"/>
          <w:szCs w:val="24"/>
          <w:lang w:val="en-US"/>
        </w:rPr>
        <w:t>The required documents should be sent by traditional post to the Institute's address (</w:t>
      </w:r>
      <w:proofErr w:type="spellStart"/>
      <w:r w:rsidRPr="004521D9">
        <w:rPr>
          <w:rFonts w:ascii="Times New Roman" w:hAnsi="Times New Roman" w:cs="Times New Roman"/>
          <w:sz w:val="24"/>
          <w:szCs w:val="24"/>
          <w:lang w:val="en-US" w:eastAsia="en-GB"/>
        </w:rPr>
        <w:t>Instytut</w:t>
      </w:r>
      <w:proofErr w:type="spellEnd"/>
      <w:r w:rsidRPr="004521D9">
        <w:rPr>
          <w:rFonts w:ascii="Times New Roman" w:hAnsi="Times New Roman" w:cs="Times New Roman"/>
          <w:sz w:val="24"/>
          <w:szCs w:val="24"/>
          <w:lang w:val="en-US" w:eastAsia="en-GB"/>
        </w:rPr>
        <w:t xml:space="preserve"> </w:t>
      </w:r>
      <w:proofErr w:type="spellStart"/>
      <w:r w:rsidRPr="004521D9">
        <w:rPr>
          <w:rFonts w:ascii="Times New Roman" w:hAnsi="Times New Roman" w:cs="Times New Roman"/>
          <w:sz w:val="24"/>
          <w:szCs w:val="24"/>
          <w:lang w:val="en-US" w:eastAsia="en-GB"/>
        </w:rPr>
        <w:t>Uprawy</w:t>
      </w:r>
      <w:proofErr w:type="spellEnd"/>
      <w:r w:rsidRPr="004521D9">
        <w:rPr>
          <w:rFonts w:ascii="Times New Roman" w:hAnsi="Times New Roman" w:cs="Times New Roman"/>
          <w:sz w:val="24"/>
          <w:szCs w:val="24"/>
          <w:lang w:val="en-US" w:eastAsia="en-GB"/>
        </w:rPr>
        <w:t xml:space="preserve"> </w:t>
      </w:r>
      <w:proofErr w:type="spellStart"/>
      <w:r w:rsidRPr="004521D9">
        <w:rPr>
          <w:rFonts w:ascii="Times New Roman" w:hAnsi="Times New Roman" w:cs="Times New Roman"/>
          <w:sz w:val="24"/>
          <w:szCs w:val="24"/>
          <w:lang w:val="en-US" w:eastAsia="en-GB"/>
        </w:rPr>
        <w:t>Nawożenia</w:t>
      </w:r>
      <w:proofErr w:type="spellEnd"/>
      <w:r w:rsidRPr="004521D9">
        <w:rPr>
          <w:rFonts w:ascii="Times New Roman" w:hAnsi="Times New Roman" w:cs="Times New Roman"/>
          <w:sz w:val="24"/>
          <w:szCs w:val="24"/>
          <w:lang w:val="en-US" w:eastAsia="en-GB"/>
        </w:rPr>
        <w:t xml:space="preserve"> </w:t>
      </w:r>
      <w:proofErr w:type="spellStart"/>
      <w:r w:rsidRPr="004521D9">
        <w:rPr>
          <w:rFonts w:ascii="Times New Roman" w:hAnsi="Times New Roman" w:cs="Times New Roman"/>
          <w:sz w:val="24"/>
          <w:szCs w:val="24"/>
          <w:lang w:val="en-US" w:eastAsia="en-GB"/>
        </w:rPr>
        <w:t>i</w:t>
      </w:r>
      <w:proofErr w:type="spellEnd"/>
      <w:r w:rsidRPr="004521D9">
        <w:rPr>
          <w:rFonts w:ascii="Times New Roman" w:hAnsi="Times New Roman" w:cs="Times New Roman"/>
          <w:sz w:val="24"/>
          <w:szCs w:val="24"/>
          <w:lang w:val="en-US" w:eastAsia="en-GB"/>
        </w:rPr>
        <w:t xml:space="preserve"> </w:t>
      </w:r>
      <w:proofErr w:type="spellStart"/>
      <w:r w:rsidRPr="004521D9">
        <w:rPr>
          <w:rFonts w:ascii="Times New Roman" w:hAnsi="Times New Roman" w:cs="Times New Roman"/>
          <w:sz w:val="24"/>
          <w:szCs w:val="24"/>
          <w:lang w:val="en-US" w:eastAsia="en-GB"/>
        </w:rPr>
        <w:t>Gleboznawstwa</w:t>
      </w:r>
      <w:proofErr w:type="spellEnd"/>
      <w:r w:rsidRPr="004521D9">
        <w:rPr>
          <w:rFonts w:ascii="Times New Roman" w:hAnsi="Times New Roman" w:cs="Times New Roman"/>
          <w:sz w:val="24"/>
          <w:szCs w:val="24"/>
          <w:lang w:val="en-US" w:eastAsia="en-GB"/>
        </w:rPr>
        <w:t xml:space="preserve"> – </w:t>
      </w:r>
      <w:proofErr w:type="spellStart"/>
      <w:r w:rsidRPr="004521D9">
        <w:rPr>
          <w:rFonts w:ascii="Times New Roman" w:hAnsi="Times New Roman" w:cs="Times New Roman"/>
          <w:sz w:val="24"/>
          <w:szCs w:val="24"/>
          <w:lang w:val="en-US" w:eastAsia="en-GB"/>
        </w:rPr>
        <w:t>Państwowy</w:t>
      </w:r>
      <w:proofErr w:type="spellEnd"/>
      <w:r w:rsidRPr="004521D9">
        <w:rPr>
          <w:rFonts w:ascii="Times New Roman" w:hAnsi="Times New Roman" w:cs="Times New Roman"/>
          <w:sz w:val="24"/>
          <w:szCs w:val="24"/>
          <w:lang w:val="en-US" w:eastAsia="en-GB"/>
        </w:rPr>
        <w:t xml:space="preserve"> </w:t>
      </w:r>
      <w:proofErr w:type="spellStart"/>
      <w:r w:rsidRPr="004521D9">
        <w:rPr>
          <w:rFonts w:ascii="Times New Roman" w:hAnsi="Times New Roman" w:cs="Times New Roman"/>
          <w:sz w:val="24"/>
          <w:szCs w:val="24"/>
          <w:lang w:val="en-US" w:eastAsia="en-GB"/>
        </w:rPr>
        <w:t>Instytut</w:t>
      </w:r>
      <w:proofErr w:type="spellEnd"/>
      <w:r w:rsidRPr="004521D9">
        <w:rPr>
          <w:rFonts w:ascii="Times New Roman" w:hAnsi="Times New Roman" w:cs="Times New Roman"/>
          <w:sz w:val="24"/>
          <w:szCs w:val="24"/>
          <w:lang w:val="en-US" w:eastAsia="en-GB"/>
        </w:rPr>
        <w:t xml:space="preserve"> </w:t>
      </w:r>
      <w:proofErr w:type="spellStart"/>
      <w:r w:rsidRPr="004521D9">
        <w:rPr>
          <w:rFonts w:ascii="Times New Roman" w:hAnsi="Times New Roman" w:cs="Times New Roman"/>
          <w:sz w:val="24"/>
          <w:szCs w:val="24"/>
          <w:lang w:val="en-US" w:eastAsia="en-GB"/>
        </w:rPr>
        <w:t>Badawczy</w:t>
      </w:r>
      <w:proofErr w:type="spellEnd"/>
      <w:r w:rsidRPr="004521D9">
        <w:rPr>
          <w:rFonts w:ascii="Times New Roman" w:hAnsi="Times New Roman" w:cs="Times New Roman"/>
          <w:sz w:val="24"/>
          <w:szCs w:val="24"/>
          <w:lang w:val="en-US" w:eastAsia="en-GB"/>
        </w:rPr>
        <w:t xml:space="preserve">, 24-100 </w:t>
      </w:r>
      <w:proofErr w:type="spellStart"/>
      <w:r w:rsidRPr="004521D9">
        <w:rPr>
          <w:rFonts w:ascii="Times New Roman" w:hAnsi="Times New Roman" w:cs="Times New Roman"/>
          <w:sz w:val="24"/>
          <w:szCs w:val="24"/>
          <w:lang w:val="en-US" w:eastAsia="en-GB"/>
        </w:rPr>
        <w:t>Puławy</w:t>
      </w:r>
      <w:proofErr w:type="spellEnd"/>
      <w:r w:rsidRPr="004521D9">
        <w:rPr>
          <w:rFonts w:ascii="Times New Roman" w:hAnsi="Times New Roman" w:cs="Times New Roman"/>
          <w:sz w:val="24"/>
          <w:szCs w:val="24"/>
          <w:lang w:val="en-US" w:eastAsia="en-GB"/>
        </w:rPr>
        <w:t xml:space="preserve">, </w:t>
      </w:r>
      <w:proofErr w:type="spellStart"/>
      <w:r w:rsidRPr="004521D9">
        <w:rPr>
          <w:rFonts w:ascii="Times New Roman" w:hAnsi="Times New Roman" w:cs="Times New Roman"/>
          <w:sz w:val="24"/>
          <w:szCs w:val="24"/>
          <w:lang w:val="en-US" w:eastAsia="en-GB"/>
        </w:rPr>
        <w:t>ul</w:t>
      </w:r>
      <w:proofErr w:type="spellEnd"/>
      <w:r w:rsidRPr="004521D9">
        <w:rPr>
          <w:rFonts w:ascii="Times New Roman" w:hAnsi="Times New Roman" w:cs="Times New Roman"/>
          <w:sz w:val="24"/>
          <w:szCs w:val="24"/>
          <w:lang w:val="en-US" w:eastAsia="en-GB"/>
        </w:rPr>
        <w:t>. </w:t>
      </w:r>
      <w:proofErr w:type="spellStart"/>
      <w:r w:rsidRPr="004521D9">
        <w:rPr>
          <w:rFonts w:ascii="Times New Roman" w:hAnsi="Times New Roman" w:cs="Times New Roman"/>
          <w:sz w:val="24"/>
          <w:szCs w:val="24"/>
          <w:lang w:val="en-US" w:eastAsia="en-GB"/>
        </w:rPr>
        <w:t>Czartoryskich</w:t>
      </w:r>
      <w:proofErr w:type="spellEnd"/>
      <w:r w:rsidRPr="004521D9">
        <w:rPr>
          <w:rFonts w:ascii="Times New Roman" w:hAnsi="Times New Roman" w:cs="Times New Roman"/>
          <w:sz w:val="24"/>
          <w:szCs w:val="24"/>
          <w:lang w:val="en-US" w:eastAsia="en-GB"/>
        </w:rPr>
        <w:t xml:space="preserve"> 8</w:t>
      </w:r>
      <w:r w:rsidRPr="004521D9">
        <w:rPr>
          <w:rFonts w:ascii="Times New Roman" w:hAnsi="Times New Roman" w:cs="Times New Roman"/>
          <w:sz w:val="24"/>
          <w:szCs w:val="24"/>
          <w:lang w:val="en-US"/>
        </w:rPr>
        <w:t xml:space="preserve">) or submitted personally to the Institute's HR department from Monday to Friday, between 7 AM  and 3 PM, by 15 August 2018, or by e-mail to: kadry@iung.pulawy.pl </w:t>
      </w:r>
    </w:p>
    <w:p w:rsidR="00736ED7" w:rsidRPr="004521D9" w:rsidRDefault="00736ED7" w:rsidP="004521D9">
      <w:pPr>
        <w:pStyle w:val="Akapitzlist"/>
        <w:numPr>
          <w:ilvl w:val="0"/>
          <w:numId w:val="21"/>
        </w:numPr>
        <w:rPr>
          <w:rFonts w:ascii="Times New Roman" w:hAnsi="Times New Roman" w:cs="Times New Roman"/>
          <w:sz w:val="24"/>
          <w:szCs w:val="24"/>
          <w:lang w:val="en-US"/>
        </w:rPr>
      </w:pPr>
      <w:r w:rsidRPr="004521D9">
        <w:rPr>
          <w:rFonts w:ascii="Times New Roman" w:hAnsi="Times New Roman" w:cs="Times New Roman"/>
          <w:sz w:val="24"/>
          <w:szCs w:val="24"/>
          <w:lang w:val="en-US"/>
        </w:rPr>
        <w:t>The results will be announced no later than 2 weeks after the end of the competition procedure.</w:t>
      </w:r>
    </w:p>
    <w:p w:rsidR="00736ED7" w:rsidRPr="004521D9" w:rsidRDefault="00736ED7" w:rsidP="004521D9">
      <w:pPr>
        <w:pStyle w:val="Akapitzlist"/>
        <w:numPr>
          <w:ilvl w:val="0"/>
          <w:numId w:val="21"/>
        </w:numPr>
        <w:rPr>
          <w:rFonts w:ascii="Times New Roman" w:hAnsi="Times New Roman" w:cs="Times New Roman"/>
          <w:sz w:val="24"/>
          <w:szCs w:val="24"/>
          <w:lang w:val="en-US"/>
        </w:rPr>
      </w:pPr>
      <w:r w:rsidRPr="004521D9">
        <w:rPr>
          <w:rFonts w:ascii="Times New Roman" w:hAnsi="Times New Roman" w:cs="Times New Roman"/>
          <w:sz w:val="24"/>
          <w:szCs w:val="24"/>
          <w:lang w:val="en-US"/>
        </w:rPr>
        <w:t>The Institute shall recruit staff members as from the 1st day of the month following the publication of the results of the competition, after obtaining the opinion of the Scientific Council.</w:t>
      </w:r>
    </w:p>
    <w:p w:rsidR="00736ED7" w:rsidRPr="004521D9" w:rsidRDefault="00736ED7" w:rsidP="004521D9">
      <w:pPr>
        <w:pStyle w:val="Akapitzlist"/>
        <w:numPr>
          <w:ilvl w:val="0"/>
          <w:numId w:val="21"/>
        </w:numPr>
        <w:rPr>
          <w:rFonts w:ascii="Times New Roman" w:hAnsi="Times New Roman" w:cs="Times New Roman"/>
          <w:sz w:val="24"/>
          <w:szCs w:val="24"/>
          <w:lang w:val="en-US"/>
        </w:rPr>
      </w:pPr>
      <w:r w:rsidRPr="004521D9">
        <w:rPr>
          <w:rFonts w:ascii="Times New Roman" w:hAnsi="Times New Roman" w:cs="Times New Roman"/>
          <w:sz w:val="24"/>
          <w:szCs w:val="24"/>
          <w:lang w:val="en-US"/>
        </w:rPr>
        <w:t>The Institute has implemented and maintains the standards of the European Charter for Researchers and the principles of the Code of Conduct for the Recruitment of Researchers, as well as the OTM-R policy, in accordance with the guidelines and recommendations of the European Commission.</w:t>
      </w:r>
    </w:p>
    <w:p w:rsidR="00736ED7" w:rsidRPr="00736ED7" w:rsidRDefault="00736ED7" w:rsidP="00736ED7">
      <w:pPr>
        <w:rPr>
          <w:rFonts w:ascii="Times New Roman" w:hAnsi="Times New Roman" w:cs="Times New Roman"/>
          <w:sz w:val="24"/>
          <w:szCs w:val="24"/>
          <w:lang w:val="en-US"/>
        </w:rPr>
      </w:pPr>
    </w:p>
    <w:p w:rsidR="00736ED7" w:rsidRPr="00736ED7" w:rsidRDefault="008B4E1B" w:rsidP="00736ED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 l</w:t>
      </w:r>
      <w:r w:rsidR="00736ED7" w:rsidRPr="00736ED7">
        <w:rPr>
          <w:rFonts w:ascii="Times New Roman" w:hAnsi="Times New Roman" w:cs="Times New Roman"/>
          <w:sz w:val="24"/>
          <w:szCs w:val="24"/>
          <w:lang w:val="en-US"/>
        </w:rPr>
        <w:t>ink to the open, transparent</w:t>
      </w:r>
      <w:r>
        <w:rPr>
          <w:rFonts w:ascii="Times New Roman" w:hAnsi="Times New Roman" w:cs="Times New Roman"/>
          <w:sz w:val="24"/>
          <w:szCs w:val="24"/>
          <w:lang w:val="en-US"/>
        </w:rPr>
        <w:t>,</w:t>
      </w:r>
      <w:r w:rsidR="00736ED7" w:rsidRPr="00736ED7">
        <w:rPr>
          <w:rFonts w:ascii="Times New Roman" w:hAnsi="Times New Roman" w:cs="Times New Roman"/>
          <w:sz w:val="24"/>
          <w:szCs w:val="24"/>
          <w:lang w:val="en-US"/>
        </w:rPr>
        <w:t xml:space="preserve"> and </w:t>
      </w:r>
      <w:r>
        <w:rPr>
          <w:rFonts w:ascii="Times New Roman" w:hAnsi="Times New Roman" w:cs="Times New Roman"/>
          <w:sz w:val="24"/>
          <w:szCs w:val="24"/>
          <w:lang w:val="en-US"/>
        </w:rPr>
        <w:t>candidate</w:t>
      </w:r>
      <w:r w:rsidR="00100740">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736ED7" w:rsidRPr="00736ED7">
        <w:rPr>
          <w:rFonts w:ascii="Times New Roman" w:hAnsi="Times New Roman" w:cs="Times New Roman"/>
          <w:sz w:val="24"/>
          <w:szCs w:val="24"/>
          <w:lang w:val="en-US"/>
        </w:rPr>
        <w:t xml:space="preserve">competency-based recruitment policy (OTM-R) for researchers at the Institute </w:t>
      </w:r>
      <w:r>
        <w:rPr>
          <w:rFonts w:ascii="Times New Roman" w:hAnsi="Times New Roman" w:cs="Times New Roman"/>
          <w:sz w:val="24"/>
          <w:szCs w:val="24"/>
          <w:lang w:val="en-US"/>
        </w:rPr>
        <w:t>for Soil Science and Plant Cultivation</w:t>
      </w:r>
      <w:r w:rsidR="00736ED7" w:rsidRPr="00736ED7">
        <w:rPr>
          <w:rFonts w:ascii="Times New Roman" w:hAnsi="Times New Roman" w:cs="Times New Roman"/>
          <w:sz w:val="24"/>
          <w:szCs w:val="24"/>
          <w:lang w:val="en-US"/>
        </w:rPr>
        <w:t xml:space="preserve"> - </w:t>
      </w:r>
      <w:r>
        <w:rPr>
          <w:rFonts w:ascii="Times New Roman" w:hAnsi="Times New Roman" w:cs="Times New Roman"/>
          <w:sz w:val="24"/>
          <w:szCs w:val="24"/>
          <w:lang w:val="en-US"/>
        </w:rPr>
        <w:t>Sate</w:t>
      </w:r>
      <w:r w:rsidR="00736ED7" w:rsidRPr="00736ED7">
        <w:rPr>
          <w:rFonts w:ascii="Times New Roman" w:hAnsi="Times New Roman" w:cs="Times New Roman"/>
          <w:sz w:val="24"/>
          <w:szCs w:val="24"/>
          <w:lang w:val="en-US"/>
        </w:rPr>
        <w:t xml:space="preserve"> Research Institute - http://hr.iung.pulawy.pl/doc/pl/iung_otmr_politics.pdf</w:t>
      </w:r>
    </w:p>
    <w:p w:rsidR="00736ED7" w:rsidRPr="00736ED7" w:rsidRDefault="00736ED7" w:rsidP="00736ED7">
      <w:pPr>
        <w:rPr>
          <w:rFonts w:ascii="Times New Roman" w:hAnsi="Times New Roman" w:cs="Times New Roman"/>
          <w:sz w:val="24"/>
          <w:szCs w:val="24"/>
          <w:lang w:val="en-US"/>
        </w:rPr>
      </w:pPr>
    </w:p>
    <w:p w:rsidR="00505D84" w:rsidRPr="00736ED7" w:rsidRDefault="00505D84" w:rsidP="00A80705">
      <w:pPr>
        <w:spacing w:after="0"/>
        <w:jc w:val="both"/>
        <w:rPr>
          <w:rFonts w:ascii="Times New Roman" w:eastAsiaTheme="minorEastAsia" w:hAnsi="Times New Roman" w:cs="Times New Roman"/>
          <w:sz w:val="24"/>
          <w:szCs w:val="24"/>
          <w:lang w:val="en-US" w:eastAsia="en-GB"/>
        </w:rPr>
      </w:pPr>
    </w:p>
    <w:p w:rsidR="00A80705" w:rsidRPr="00736ED7" w:rsidRDefault="00A80705" w:rsidP="0031051C">
      <w:pPr>
        <w:jc w:val="both"/>
        <w:rPr>
          <w:rFonts w:ascii="Times New Roman" w:hAnsi="Times New Roman" w:cs="Times New Roman"/>
          <w:lang w:val="en-US"/>
        </w:rPr>
      </w:pPr>
    </w:p>
    <w:sectPr w:rsidR="00A80705" w:rsidRPr="00736E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E8C" w:rsidRDefault="003D4E8C" w:rsidP="0021228F">
      <w:pPr>
        <w:spacing w:after="0" w:line="240" w:lineRule="auto"/>
      </w:pPr>
      <w:r>
        <w:separator/>
      </w:r>
    </w:p>
  </w:endnote>
  <w:endnote w:type="continuationSeparator" w:id="0">
    <w:p w:rsidR="003D4E8C" w:rsidRDefault="003D4E8C" w:rsidP="00212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E8C" w:rsidRDefault="003D4E8C" w:rsidP="0021228F">
      <w:pPr>
        <w:spacing w:after="0" w:line="240" w:lineRule="auto"/>
      </w:pPr>
      <w:r>
        <w:separator/>
      </w:r>
    </w:p>
  </w:footnote>
  <w:footnote w:type="continuationSeparator" w:id="0">
    <w:p w:rsidR="003D4E8C" w:rsidRDefault="003D4E8C" w:rsidP="0021228F">
      <w:pPr>
        <w:spacing w:after="0" w:line="240" w:lineRule="auto"/>
      </w:pPr>
      <w:r>
        <w:continuationSeparator/>
      </w:r>
    </w:p>
  </w:footnote>
  <w:footnote w:id="1">
    <w:p w:rsidR="0021228F" w:rsidRPr="007709A7" w:rsidRDefault="0021228F" w:rsidP="0021228F">
      <w:pPr>
        <w:pStyle w:val="HTML-wstpniesformatowany"/>
        <w:rPr>
          <w:rFonts w:ascii="Times New Roman" w:eastAsia="Times New Roman" w:hAnsi="Times New Roman" w:cs="Times New Roman"/>
          <w:lang w:eastAsia="pl-PL"/>
        </w:rPr>
      </w:pPr>
      <w:bookmarkStart w:id="0" w:name="_GoBack"/>
      <w:r w:rsidRPr="007709A7">
        <w:rPr>
          <w:rStyle w:val="Odwoanieprzypisudolnego"/>
          <w:rFonts w:ascii="Times New Roman" w:hAnsi="Times New Roman" w:cs="Times New Roman"/>
        </w:rPr>
        <w:footnoteRef/>
      </w:r>
      <w:r w:rsidRPr="007709A7">
        <w:rPr>
          <w:rFonts w:ascii="Times New Roman" w:hAnsi="Times New Roman" w:cs="Times New Roman"/>
        </w:rPr>
        <w:t xml:space="preserve"> </w:t>
      </w:r>
      <w:proofErr w:type="spellStart"/>
      <w:r w:rsidRPr="007709A7">
        <w:rPr>
          <w:rFonts w:ascii="Times New Roman" w:eastAsia="Times New Roman" w:hAnsi="Times New Roman" w:cs="Times New Roman"/>
          <w:lang w:eastAsia="pl-PL"/>
        </w:rPr>
        <w:t>Documents</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proving</w:t>
      </w:r>
      <w:proofErr w:type="spellEnd"/>
      <w:r w:rsidRPr="007709A7">
        <w:rPr>
          <w:rFonts w:ascii="Times New Roman" w:eastAsia="Times New Roman" w:hAnsi="Times New Roman" w:cs="Times New Roman"/>
          <w:lang w:eastAsia="pl-PL"/>
        </w:rPr>
        <w:t xml:space="preserve"> the </w:t>
      </w:r>
      <w:proofErr w:type="spellStart"/>
      <w:r w:rsidRPr="007709A7">
        <w:rPr>
          <w:rFonts w:ascii="Times New Roman" w:eastAsia="Times New Roman" w:hAnsi="Times New Roman" w:cs="Times New Roman"/>
          <w:lang w:eastAsia="pl-PL"/>
        </w:rPr>
        <w:t>employment</w:t>
      </w:r>
      <w:proofErr w:type="spellEnd"/>
      <w:r w:rsidRPr="007709A7">
        <w:rPr>
          <w:rFonts w:ascii="Times New Roman" w:eastAsia="Times New Roman" w:hAnsi="Times New Roman" w:cs="Times New Roman"/>
          <w:lang w:eastAsia="pl-PL"/>
        </w:rPr>
        <w:t xml:space="preserve"> and </w:t>
      </w:r>
      <w:proofErr w:type="spellStart"/>
      <w:r w:rsidRPr="007709A7">
        <w:rPr>
          <w:rFonts w:ascii="Times New Roman" w:eastAsia="Times New Roman" w:hAnsi="Times New Roman" w:cs="Times New Roman"/>
          <w:lang w:eastAsia="pl-PL"/>
        </w:rPr>
        <w:t>other</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documents</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may</w:t>
      </w:r>
      <w:proofErr w:type="spellEnd"/>
      <w:r w:rsidRPr="007709A7">
        <w:rPr>
          <w:rFonts w:ascii="Times New Roman" w:eastAsia="Times New Roman" w:hAnsi="Times New Roman" w:cs="Times New Roman"/>
          <w:lang w:eastAsia="pl-PL"/>
        </w:rPr>
        <w:t xml:space="preserve"> be </w:t>
      </w:r>
      <w:proofErr w:type="spellStart"/>
      <w:r w:rsidRPr="007709A7">
        <w:rPr>
          <w:rFonts w:ascii="Times New Roman" w:eastAsia="Times New Roman" w:hAnsi="Times New Roman" w:cs="Times New Roman"/>
          <w:lang w:eastAsia="pl-PL"/>
        </w:rPr>
        <w:t>provided</w:t>
      </w:r>
      <w:proofErr w:type="spellEnd"/>
      <w:r w:rsidRPr="007709A7">
        <w:rPr>
          <w:rFonts w:ascii="Times New Roman" w:eastAsia="Times New Roman" w:hAnsi="Times New Roman" w:cs="Times New Roman"/>
          <w:lang w:eastAsia="pl-PL"/>
        </w:rPr>
        <w:t xml:space="preserve"> in the form of </w:t>
      </w:r>
      <w:proofErr w:type="spellStart"/>
      <w:r w:rsidRPr="007709A7">
        <w:rPr>
          <w:rFonts w:ascii="Times New Roman" w:eastAsia="Times New Roman" w:hAnsi="Times New Roman" w:cs="Times New Roman"/>
          <w:lang w:eastAsia="pl-PL"/>
        </w:rPr>
        <w:t>scanned</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documents</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if</w:t>
      </w:r>
      <w:proofErr w:type="spellEnd"/>
      <w:r w:rsidRPr="007709A7">
        <w:rPr>
          <w:rFonts w:ascii="Times New Roman" w:eastAsia="Times New Roman" w:hAnsi="Times New Roman" w:cs="Times New Roman"/>
          <w:lang w:eastAsia="pl-PL"/>
        </w:rPr>
        <w:t xml:space="preserve"> the </w:t>
      </w:r>
      <w:proofErr w:type="spellStart"/>
      <w:r w:rsidRPr="007709A7">
        <w:rPr>
          <w:rFonts w:ascii="Times New Roman" w:eastAsia="Times New Roman" w:hAnsi="Times New Roman" w:cs="Times New Roman"/>
          <w:lang w:eastAsia="pl-PL"/>
        </w:rPr>
        <w:t>candidates</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send</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their</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application</w:t>
      </w:r>
      <w:proofErr w:type="spellEnd"/>
      <w:r w:rsidRPr="007709A7">
        <w:rPr>
          <w:rFonts w:ascii="Times New Roman" w:eastAsia="Times New Roman" w:hAnsi="Times New Roman" w:cs="Times New Roman"/>
          <w:lang w:eastAsia="pl-PL"/>
        </w:rPr>
        <w:t xml:space="preserve"> by e-mail. The </w:t>
      </w:r>
      <w:proofErr w:type="spellStart"/>
      <w:r w:rsidRPr="007709A7">
        <w:rPr>
          <w:rFonts w:ascii="Times New Roman" w:eastAsia="Times New Roman" w:hAnsi="Times New Roman" w:cs="Times New Roman"/>
          <w:lang w:eastAsia="pl-PL"/>
        </w:rPr>
        <w:t>originals</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or</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certified</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copies</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must</w:t>
      </w:r>
      <w:proofErr w:type="spellEnd"/>
      <w:r w:rsidRPr="007709A7">
        <w:rPr>
          <w:rFonts w:ascii="Times New Roman" w:eastAsia="Times New Roman" w:hAnsi="Times New Roman" w:cs="Times New Roman"/>
          <w:lang w:eastAsia="pl-PL"/>
        </w:rPr>
        <w:t xml:space="preserve"> be </w:t>
      </w:r>
      <w:proofErr w:type="spellStart"/>
      <w:r w:rsidRPr="007709A7">
        <w:rPr>
          <w:rFonts w:ascii="Times New Roman" w:eastAsia="Times New Roman" w:hAnsi="Times New Roman" w:cs="Times New Roman"/>
          <w:lang w:eastAsia="pl-PL"/>
        </w:rPr>
        <w:t>provided</w:t>
      </w:r>
      <w:proofErr w:type="spellEnd"/>
      <w:r w:rsidRPr="007709A7">
        <w:rPr>
          <w:rFonts w:ascii="Times New Roman" w:eastAsia="Times New Roman" w:hAnsi="Times New Roman" w:cs="Times New Roman"/>
          <w:lang w:eastAsia="pl-PL"/>
        </w:rPr>
        <w:t xml:space="preserve"> in the </w:t>
      </w:r>
      <w:proofErr w:type="spellStart"/>
      <w:r w:rsidRPr="007709A7">
        <w:rPr>
          <w:rFonts w:ascii="Times New Roman" w:eastAsia="Times New Roman" w:hAnsi="Times New Roman" w:cs="Times New Roman"/>
          <w:lang w:eastAsia="pl-PL"/>
        </w:rPr>
        <w:t>case</w:t>
      </w:r>
      <w:proofErr w:type="spellEnd"/>
      <w:r w:rsidRPr="007709A7">
        <w:rPr>
          <w:rFonts w:ascii="Times New Roman" w:eastAsia="Times New Roman" w:hAnsi="Times New Roman" w:cs="Times New Roman"/>
          <w:lang w:eastAsia="pl-PL"/>
        </w:rPr>
        <w:t xml:space="preserve"> of </w:t>
      </w:r>
      <w:proofErr w:type="spellStart"/>
      <w:r w:rsidRPr="007709A7">
        <w:rPr>
          <w:rFonts w:ascii="Times New Roman" w:eastAsia="Times New Roman" w:hAnsi="Times New Roman" w:cs="Times New Roman"/>
          <w:lang w:eastAsia="pl-PL"/>
        </w:rPr>
        <w:t>winning</w:t>
      </w:r>
      <w:proofErr w:type="spellEnd"/>
      <w:r w:rsidRPr="007709A7">
        <w:rPr>
          <w:rFonts w:ascii="Times New Roman" w:eastAsia="Times New Roman" w:hAnsi="Times New Roman" w:cs="Times New Roman"/>
          <w:lang w:eastAsia="pl-PL"/>
        </w:rPr>
        <w:t xml:space="preserve"> the </w:t>
      </w:r>
      <w:proofErr w:type="spellStart"/>
      <w:r w:rsidRPr="007709A7">
        <w:rPr>
          <w:rFonts w:ascii="Times New Roman" w:eastAsia="Times New Roman" w:hAnsi="Times New Roman" w:cs="Times New Roman"/>
          <w:lang w:eastAsia="pl-PL"/>
        </w:rPr>
        <w:t>competition</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before</w:t>
      </w:r>
      <w:proofErr w:type="spellEnd"/>
      <w:r w:rsidRPr="007709A7">
        <w:rPr>
          <w:rFonts w:ascii="Times New Roman" w:eastAsia="Times New Roman" w:hAnsi="Times New Roman" w:cs="Times New Roman"/>
          <w:lang w:eastAsia="pl-PL"/>
        </w:rPr>
        <w:t xml:space="preserve"> </w:t>
      </w:r>
      <w:proofErr w:type="spellStart"/>
      <w:r w:rsidRPr="007709A7">
        <w:rPr>
          <w:rFonts w:ascii="Times New Roman" w:eastAsia="Times New Roman" w:hAnsi="Times New Roman" w:cs="Times New Roman"/>
          <w:lang w:eastAsia="pl-PL"/>
        </w:rPr>
        <w:t>signing</w:t>
      </w:r>
      <w:proofErr w:type="spellEnd"/>
      <w:r w:rsidRPr="007709A7">
        <w:rPr>
          <w:rFonts w:ascii="Times New Roman" w:eastAsia="Times New Roman" w:hAnsi="Times New Roman" w:cs="Times New Roman"/>
          <w:lang w:eastAsia="pl-PL"/>
        </w:rPr>
        <w:t xml:space="preserve"> the </w:t>
      </w:r>
      <w:proofErr w:type="spellStart"/>
      <w:r w:rsidRPr="007709A7">
        <w:rPr>
          <w:rFonts w:ascii="Times New Roman" w:eastAsia="Times New Roman" w:hAnsi="Times New Roman" w:cs="Times New Roman"/>
          <w:lang w:eastAsia="pl-PL"/>
        </w:rPr>
        <w:t>contract</w:t>
      </w:r>
      <w:proofErr w:type="spellEnd"/>
      <w:r w:rsidRPr="007709A7">
        <w:rPr>
          <w:rFonts w:ascii="Times New Roman" w:eastAsia="Times New Roman" w:hAnsi="Times New Roman" w:cs="Times New Roman"/>
          <w:lang w:eastAsia="pl-PL"/>
        </w:rPr>
        <w:t xml:space="preserve"> of </w:t>
      </w:r>
      <w:proofErr w:type="spellStart"/>
      <w:r w:rsidRPr="007709A7">
        <w:rPr>
          <w:rFonts w:ascii="Times New Roman" w:eastAsia="Times New Roman" w:hAnsi="Times New Roman" w:cs="Times New Roman"/>
          <w:lang w:eastAsia="pl-PL"/>
        </w:rPr>
        <w:t>employment</w:t>
      </w:r>
      <w:proofErr w:type="spellEnd"/>
      <w:r w:rsidRPr="007709A7">
        <w:rPr>
          <w:rFonts w:ascii="Times New Roman" w:eastAsia="Times New Roman" w:hAnsi="Times New Roman" w:cs="Times New Roman"/>
          <w:lang w:eastAsia="pl-PL"/>
        </w:rPr>
        <w:t>.</w:t>
      </w:r>
    </w:p>
    <w:p w:rsidR="0021228F" w:rsidRPr="007709A7" w:rsidRDefault="0021228F" w:rsidP="00212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footnote>
  <w:footnote w:id="2">
    <w:p w:rsidR="0021228F" w:rsidRPr="0021228F" w:rsidRDefault="0021228F" w:rsidP="0021228F">
      <w:pPr>
        <w:pStyle w:val="HTML-wstpniesformatowany"/>
        <w:rPr>
          <w:rFonts w:ascii="Times New Roman" w:eastAsia="Times New Roman" w:hAnsi="Times New Roman" w:cs="Times New Roman"/>
          <w:lang w:eastAsia="pl-PL"/>
        </w:rPr>
      </w:pPr>
      <w:r w:rsidRPr="007709A7">
        <w:rPr>
          <w:rStyle w:val="Odwoanieprzypisudolnego"/>
          <w:rFonts w:ascii="Times New Roman" w:hAnsi="Times New Roman" w:cs="Times New Roman"/>
        </w:rPr>
        <w:footnoteRef/>
      </w:r>
      <w:r w:rsidRPr="007709A7">
        <w:rPr>
          <w:rFonts w:ascii="Times New Roman" w:hAnsi="Times New Roman" w:cs="Times New Roman"/>
        </w:rPr>
        <w:t xml:space="preserve"> </w:t>
      </w:r>
      <w:r w:rsidRPr="0021228F">
        <w:rPr>
          <w:rFonts w:ascii="Times New Roman" w:eastAsia="Times New Roman" w:hAnsi="Times New Roman" w:cs="Times New Roman"/>
          <w:lang w:eastAsia="pl-PL"/>
        </w:rPr>
        <w:t xml:space="preserve">IUNG-PIB </w:t>
      </w:r>
      <w:proofErr w:type="spellStart"/>
      <w:r w:rsidRPr="0021228F">
        <w:rPr>
          <w:rFonts w:ascii="Times New Roman" w:eastAsia="Times New Roman" w:hAnsi="Times New Roman" w:cs="Times New Roman"/>
          <w:lang w:eastAsia="pl-PL"/>
        </w:rPr>
        <w:t>employees</w:t>
      </w:r>
      <w:proofErr w:type="spellEnd"/>
      <w:r w:rsidRPr="0021228F">
        <w:rPr>
          <w:rFonts w:ascii="Times New Roman" w:eastAsia="Times New Roman" w:hAnsi="Times New Roman" w:cs="Times New Roman"/>
          <w:lang w:eastAsia="pl-PL"/>
        </w:rPr>
        <w:t xml:space="preserve"> </w:t>
      </w:r>
      <w:proofErr w:type="spellStart"/>
      <w:r w:rsidRPr="0021228F">
        <w:rPr>
          <w:rFonts w:ascii="Times New Roman" w:eastAsia="Times New Roman" w:hAnsi="Times New Roman" w:cs="Times New Roman"/>
          <w:lang w:eastAsia="pl-PL"/>
        </w:rPr>
        <w:t>are</w:t>
      </w:r>
      <w:proofErr w:type="spellEnd"/>
      <w:r w:rsidRPr="0021228F">
        <w:rPr>
          <w:rFonts w:ascii="Times New Roman" w:eastAsia="Times New Roman" w:hAnsi="Times New Roman" w:cs="Times New Roman"/>
          <w:lang w:eastAsia="pl-PL"/>
        </w:rPr>
        <w:t xml:space="preserve"> not </w:t>
      </w:r>
      <w:proofErr w:type="spellStart"/>
      <w:r w:rsidRPr="0021228F">
        <w:rPr>
          <w:rFonts w:ascii="Times New Roman" w:eastAsia="Times New Roman" w:hAnsi="Times New Roman" w:cs="Times New Roman"/>
          <w:lang w:eastAsia="pl-PL"/>
        </w:rPr>
        <w:t>obliged</w:t>
      </w:r>
      <w:proofErr w:type="spellEnd"/>
      <w:r w:rsidRPr="0021228F">
        <w:rPr>
          <w:rFonts w:ascii="Times New Roman" w:eastAsia="Times New Roman" w:hAnsi="Times New Roman" w:cs="Times New Roman"/>
          <w:lang w:eastAsia="pl-PL"/>
        </w:rPr>
        <w:t xml:space="preserve"> to </w:t>
      </w:r>
      <w:proofErr w:type="spellStart"/>
      <w:r w:rsidRPr="0021228F">
        <w:rPr>
          <w:rFonts w:ascii="Times New Roman" w:eastAsia="Times New Roman" w:hAnsi="Times New Roman" w:cs="Times New Roman"/>
          <w:lang w:eastAsia="pl-PL"/>
        </w:rPr>
        <w:t>submit</w:t>
      </w:r>
      <w:proofErr w:type="spellEnd"/>
      <w:r w:rsidRPr="0021228F">
        <w:rPr>
          <w:rFonts w:ascii="Times New Roman" w:eastAsia="Times New Roman" w:hAnsi="Times New Roman" w:cs="Times New Roman"/>
          <w:lang w:eastAsia="pl-PL"/>
        </w:rPr>
        <w:t xml:space="preserve"> </w:t>
      </w:r>
      <w:proofErr w:type="spellStart"/>
      <w:r w:rsidRPr="0021228F">
        <w:rPr>
          <w:rFonts w:ascii="Times New Roman" w:eastAsia="Times New Roman" w:hAnsi="Times New Roman" w:cs="Times New Roman"/>
          <w:lang w:eastAsia="pl-PL"/>
        </w:rPr>
        <w:t>documents</w:t>
      </w:r>
      <w:proofErr w:type="spellEnd"/>
      <w:r w:rsidRPr="0021228F">
        <w:rPr>
          <w:rFonts w:ascii="Times New Roman" w:eastAsia="Times New Roman" w:hAnsi="Times New Roman" w:cs="Times New Roman"/>
          <w:lang w:eastAsia="pl-PL"/>
        </w:rPr>
        <w:t xml:space="preserve"> </w:t>
      </w:r>
      <w:proofErr w:type="spellStart"/>
      <w:r w:rsidRPr="0021228F">
        <w:rPr>
          <w:rFonts w:ascii="Times New Roman" w:eastAsia="Times New Roman" w:hAnsi="Times New Roman" w:cs="Times New Roman"/>
          <w:lang w:eastAsia="pl-PL"/>
        </w:rPr>
        <w:t>listed</w:t>
      </w:r>
      <w:proofErr w:type="spellEnd"/>
      <w:r w:rsidRPr="0021228F">
        <w:rPr>
          <w:rFonts w:ascii="Times New Roman" w:eastAsia="Times New Roman" w:hAnsi="Times New Roman" w:cs="Times New Roman"/>
          <w:lang w:eastAsia="pl-PL"/>
        </w:rPr>
        <w:t xml:space="preserve"> in </w:t>
      </w:r>
      <w:proofErr w:type="spellStart"/>
      <w:r w:rsidRPr="0021228F">
        <w:rPr>
          <w:rFonts w:ascii="Times New Roman" w:eastAsia="Times New Roman" w:hAnsi="Times New Roman" w:cs="Times New Roman"/>
          <w:lang w:eastAsia="pl-PL"/>
        </w:rPr>
        <w:t>points</w:t>
      </w:r>
      <w:proofErr w:type="spellEnd"/>
      <w:r w:rsidRPr="0021228F">
        <w:rPr>
          <w:rFonts w:ascii="Times New Roman" w:eastAsia="Times New Roman" w:hAnsi="Times New Roman" w:cs="Times New Roman"/>
          <w:lang w:eastAsia="pl-PL"/>
        </w:rPr>
        <w:t xml:space="preserve"> 4, 6, 7.</w:t>
      </w:r>
    </w:p>
    <w:p w:rsidR="0021228F" w:rsidRPr="007709A7" w:rsidRDefault="0021228F">
      <w:pPr>
        <w:pStyle w:val="Tekstprzypisudolnego"/>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606B"/>
    <w:multiLevelType w:val="hybridMultilevel"/>
    <w:tmpl w:val="63A08C4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14677965"/>
    <w:multiLevelType w:val="hybridMultilevel"/>
    <w:tmpl w:val="E0C2F6E6"/>
    <w:lvl w:ilvl="0" w:tplc="04150011">
      <w:start w:val="1"/>
      <w:numFmt w:val="decimal"/>
      <w:lvlText w:val="%1)"/>
      <w:lvlJc w:val="left"/>
      <w:pPr>
        <w:ind w:left="720" w:hanging="360"/>
      </w:pPr>
      <w:rPr>
        <w:rFonts w:hint="default"/>
      </w:rPr>
    </w:lvl>
    <w:lvl w:ilvl="1" w:tplc="6908C0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A21287"/>
    <w:multiLevelType w:val="hybridMultilevel"/>
    <w:tmpl w:val="CAC44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700CF"/>
    <w:multiLevelType w:val="hybridMultilevel"/>
    <w:tmpl w:val="7CE02BC6"/>
    <w:lvl w:ilvl="0" w:tplc="DC6829F8">
      <w:start w:val="1"/>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F06087"/>
    <w:multiLevelType w:val="hybridMultilevel"/>
    <w:tmpl w:val="ABD2263E"/>
    <w:lvl w:ilvl="0" w:tplc="04150017">
      <w:start w:val="1"/>
      <w:numFmt w:val="lowerLetter"/>
      <w:lvlText w:val="%1)"/>
      <w:lvlJc w:val="left"/>
      <w:pPr>
        <w:ind w:left="1068" w:hanging="360"/>
      </w:pPr>
      <w:rPr>
        <w:rFonts w:hint="default"/>
      </w:rPr>
    </w:lvl>
    <w:lvl w:ilvl="1" w:tplc="8D86E7C4">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A3B64A6"/>
    <w:multiLevelType w:val="multilevel"/>
    <w:tmpl w:val="C53C0BF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78358A4"/>
    <w:multiLevelType w:val="hybridMultilevel"/>
    <w:tmpl w:val="D8D4ED4C"/>
    <w:lvl w:ilvl="0" w:tplc="BF04867C">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9D0003"/>
    <w:multiLevelType w:val="hybridMultilevel"/>
    <w:tmpl w:val="3F7E42B6"/>
    <w:lvl w:ilvl="0" w:tplc="B80422B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41759F"/>
    <w:multiLevelType w:val="hybridMultilevel"/>
    <w:tmpl w:val="B99AF5E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0632D7"/>
    <w:multiLevelType w:val="multilevel"/>
    <w:tmpl w:val="FDCAD13C"/>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9226C8F"/>
    <w:multiLevelType w:val="hybridMultilevel"/>
    <w:tmpl w:val="A6B850BA"/>
    <w:lvl w:ilvl="0" w:tplc="9610511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B762B"/>
    <w:multiLevelType w:val="hybridMultilevel"/>
    <w:tmpl w:val="32BA7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FC6153F"/>
    <w:multiLevelType w:val="multilevel"/>
    <w:tmpl w:val="8C7852EC"/>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615BDD"/>
    <w:multiLevelType w:val="hybridMultilevel"/>
    <w:tmpl w:val="B99AF5E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5BA939F8"/>
    <w:multiLevelType w:val="hybridMultilevel"/>
    <w:tmpl w:val="0004F93E"/>
    <w:lvl w:ilvl="0" w:tplc="475E4FDC">
      <w:start w:val="4"/>
      <w:numFmt w:val="upperRoman"/>
      <w:lvlText w:val="%1."/>
      <w:lvlJc w:val="left"/>
      <w:pPr>
        <w:ind w:left="862"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D51317"/>
    <w:multiLevelType w:val="hybridMultilevel"/>
    <w:tmpl w:val="2EB8B7F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64411E0"/>
    <w:multiLevelType w:val="hybridMultilevel"/>
    <w:tmpl w:val="F7BA3F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6B697D"/>
    <w:multiLevelType w:val="hybridMultilevel"/>
    <w:tmpl w:val="7ABCD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B9C0EB8"/>
    <w:multiLevelType w:val="hybridMultilevel"/>
    <w:tmpl w:val="C5527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F664CB"/>
    <w:multiLevelType w:val="multilevel"/>
    <w:tmpl w:val="227C43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A050D6"/>
    <w:multiLevelType w:val="hybridMultilevel"/>
    <w:tmpl w:val="0D50298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1"/>
  </w:num>
  <w:num w:numId="2">
    <w:abstractNumId w:val="9"/>
  </w:num>
  <w:num w:numId="3">
    <w:abstractNumId w:val="19"/>
  </w:num>
  <w:num w:numId="4">
    <w:abstractNumId w:val="5"/>
  </w:num>
  <w:num w:numId="5">
    <w:abstractNumId w:val="2"/>
  </w:num>
  <w:num w:numId="6">
    <w:abstractNumId w:val="4"/>
  </w:num>
  <w:num w:numId="7">
    <w:abstractNumId w:val="13"/>
  </w:num>
  <w:num w:numId="8">
    <w:abstractNumId w:val="20"/>
  </w:num>
  <w:num w:numId="9">
    <w:abstractNumId w:val="17"/>
  </w:num>
  <w:num w:numId="10">
    <w:abstractNumId w:val="15"/>
  </w:num>
  <w:num w:numId="11">
    <w:abstractNumId w:val="7"/>
  </w:num>
  <w:num w:numId="12">
    <w:abstractNumId w:val="10"/>
  </w:num>
  <w:num w:numId="13">
    <w:abstractNumId w:val="12"/>
  </w:num>
  <w:num w:numId="14">
    <w:abstractNumId w:val="3"/>
  </w:num>
  <w:num w:numId="15">
    <w:abstractNumId w:val="8"/>
  </w:num>
  <w:num w:numId="16">
    <w:abstractNumId w:val="1"/>
  </w:num>
  <w:num w:numId="17">
    <w:abstractNumId w:val="18"/>
  </w:num>
  <w:num w:numId="18">
    <w:abstractNumId w:val="14"/>
  </w:num>
  <w:num w:numId="19">
    <w:abstractNumId w:val="6"/>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51C"/>
    <w:rsid w:val="000068F3"/>
    <w:rsid w:val="00100740"/>
    <w:rsid w:val="00127269"/>
    <w:rsid w:val="00144014"/>
    <w:rsid w:val="00203AF5"/>
    <w:rsid w:val="0021228F"/>
    <w:rsid w:val="0031051C"/>
    <w:rsid w:val="003D4E8C"/>
    <w:rsid w:val="003F2C0D"/>
    <w:rsid w:val="00405A97"/>
    <w:rsid w:val="00431671"/>
    <w:rsid w:val="004521D9"/>
    <w:rsid w:val="004E309D"/>
    <w:rsid w:val="004F2DFA"/>
    <w:rsid w:val="00505D84"/>
    <w:rsid w:val="00545BFA"/>
    <w:rsid w:val="005E52D7"/>
    <w:rsid w:val="00736ED7"/>
    <w:rsid w:val="007709A7"/>
    <w:rsid w:val="008B4E1B"/>
    <w:rsid w:val="00A12852"/>
    <w:rsid w:val="00A80705"/>
    <w:rsid w:val="00B25169"/>
    <w:rsid w:val="00CD37DF"/>
    <w:rsid w:val="00E73F19"/>
    <w:rsid w:val="00F1122F"/>
    <w:rsid w:val="00FF1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732FB-0D59-4D51-A064-6BC667D2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73F19"/>
    <w:pPr>
      <w:ind w:left="720"/>
      <w:contextualSpacing/>
    </w:pPr>
  </w:style>
  <w:style w:type="paragraph" w:styleId="Tytu">
    <w:name w:val="Title"/>
    <w:basedOn w:val="Normalny"/>
    <w:next w:val="Normalny"/>
    <w:link w:val="TytuZnak"/>
    <w:uiPriority w:val="10"/>
    <w:qFormat/>
    <w:rsid w:val="00A80705"/>
    <w:pPr>
      <w:spacing w:after="0" w:line="240" w:lineRule="auto"/>
      <w:contextualSpacing/>
      <w:jc w:val="both"/>
    </w:pPr>
    <w:rPr>
      <w:rFonts w:asciiTheme="majorHAnsi" w:eastAsiaTheme="majorEastAsia" w:hAnsiTheme="majorHAnsi" w:cstheme="majorBidi"/>
      <w:spacing w:val="-10"/>
      <w:kern w:val="28"/>
      <w:sz w:val="56"/>
      <w:szCs w:val="56"/>
      <w:lang w:val="en-US" w:bidi="kn-IN"/>
    </w:rPr>
  </w:style>
  <w:style w:type="character" w:customStyle="1" w:styleId="TytuZnak">
    <w:name w:val="Tytuł Znak"/>
    <w:basedOn w:val="Domylnaczcionkaakapitu"/>
    <w:link w:val="Tytu"/>
    <w:uiPriority w:val="10"/>
    <w:rsid w:val="00A80705"/>
    <w:rPr>
      <w:rFonts w:asciiTheme="majorHAnsi" w:eastAsiaTheme="majorEastAsia" w:hAnsiTheme="majorHAnsi" w:cstheme="majorBidi"/>
      <w:spacing w:val="-10"/>
      <w:kern w:val="28"/>
      <w:sz w:val="56"/>
      <w:szCs w:val="56"/>
      <w:lang w:val="en-US" w:bidi="kn-IN"/>
    </w:rPr>
  </w:style>
  <w:style w:type="paragraph" w:styleId="NormalnyWeb">
    <w:name w:val="Normal (Web)"/>
    <w:basedOn w:val="Normalny"/>
    <w:uiPriority w:val="99"/>
    <w:semiHidden/>
    <w:unhideWhenUsed/>
    <w:rsid w:val="00505D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05D84"/>
    <w:rPr>
      <w:b/>
      <w:bCs/>
    </w:rPr>
  </w:style>
  <w:style w:type="paragraph" w:customStyle="1" w:styleId="big">
    <w:name w:val="big"/>
    <w:basedOn w:val="Normalny"/>
    <w:rsid w:val="000068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E52D7"/>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736ED7"/>
    <w:rPr>
      <w:color w:val="0563C1" w:themeColor="hyperlink"/>
      <w:u w:val="single"/>
    </w:rPr>
  </w:style>
  <w:style w:type="paragraph" w:styleId="Tekstprzypisudolnego">
    <w:name w:val="footnote text"/>
    <w:basedOn w:val="Normalny"/>
    <w:link w:val="TekstprzypisudolnegoZnak"/>
    <w:uiPriority w:val="99"/>
    <w:semiHidden/>
    <w:unhideWhenUsed/>
    <w:rsid w:val="002122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228F"/>
    <w:rPr>
      <w:sz w:val="20"/>
      <w:szCs w:val="20"/>
    </w:rPr>
  </w:style>
  <w:style w:type="character" w:styleId="Odwoanieprzypisudolnego">
    <w:name w:val="footnote reference"/>
    <w:basedOn w:val="Domylnaczcionkaakapitu"/>
    <w:uiPriority w:val="99"/>
    <w:semiHidden/>
    <w:unhideWhenUsed/>
    <w:rsid w:val="0021228F"/>
    <w:rPr>
      <w:vertAlign w:val="superscript"/>
    </w:rPr>
  </w:style>
  <w:style w:type="paragraph" w:styleId="HTML-wstpniesformatowany">
    <w:name w:val="HTML Preformatted"/>
    <w:basedOn w:val="Normalny"/>
    <w:link w:val="HTML-wstpniesformatowanyZnak"/>
    <w:uiPriority w:val="99"/>
    <w:unhideWhenUsed/>
    <w:rsid w:val="0021228F"/>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rsid w:val="0021228F"/>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46380">
      <w:bodyDiv w:val="1"/>
      <w:marLeft w:val="0"/>
      <w:marRight w:val="0"/>
      <w:marTop w:val="0"/>
      <w:marBottom w:val="0"/>
      <w:divBdr>
        <w:top w:val="none" w:sz="0" w:space="0" w:color="auto"/>
        <w:left w:val="none" w:sz="0" w:space="0" w:color="auto"/>
        <w:bottom w:val="none" w:sz="0" w:space="0" w:color="auto"/>
        <w:right w:val="none" w:sz="0" w:space="0" w:color="auto"/>
      </w:divBdr>
    </w:div>
    <w:div w:id="1114402272">
      <w:bodyDiv w:val="1"/>
      <w:marLeft w:val="0"/>
      <w:marRight w:val="0"/>
      <w:marTop w:val="0"/>
      <w:marBottom w:val="0"/>
      <w:divBdr>
        <w:top w:val="none" w:sz="0" w:space="0" w:color="auto"/>
        <w:left w:val="none" w:sz="0" w:space="0" w:color="auto"/>
        <w:bottom w:val="none" w:sz="0" w:space="0" w:color="auto"/>
        <w:right w:val="none" w:sz="0" w:space="0" w:color="auto"/>
      </w:divBdr>
    </w:div>
    <w:div w:id="1115253092">
      <w:bodyDiv w:val="1"/>
      <w:marLeft w:val="0"/>
      <w:marRight w:val="0"/>
      <w:marTop w:val="0"/>
      <w:marBottom w:val="0"/>
      <w:divBdr>
        <w:top w:val="none" w:sz="0" w:space="0" w:color="auto"/>
        <w:left w:val="none" w:sz="0" w:space="0" w:color="auto"/>
        <w:bottom w:val="none" w:sz="0" w:space="0" w:color="auto"/>
        <w:right w:val="none" w:sz="0" w:space="0" w:color="auto"/>
      </w:divBdr>
    </w:div>
    <w:div w:id="1558124774">
      <w:bodyDiv w:val="1"/>
      <w:marLeft w:val="0"/>
      <w:marRight w:val="0"/>
      <w:marTop w:val="0"/>
      <w:marBottom w:val="0"/>
      <w:divBdr>
        <w:top w:val="none" w:sz="0" w:space="0" w:color="auto"/>
        <w:left w:val="none" w:sz="0" w:space="0" w:color="auto"/>
        <w:bottom w:val="none" w:sz="0" w:space="0" w:color="auto"/>
        <w:right w:val="none" w:sz="0" w:space="0" w:color="auto"/>
      </w:divBdr>
    </w:div>
    <w:div w:id="16792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file:///D:\PIOTREK\IUNG\SIW\do_worda\naglowek.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1184-4671-4D53-BF5F-1E7E2501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1064</Words>
  <Characters>6389</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IUNG PIB</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Kowalczyk</dc:creator>
  <cp:lastModifiedBy>Bożena Wielgo</cp:lastModifiedBy>
  <cp:revision>4</cp:revision>
  <cp:lastPrinted>2018-06-12T12:00:00Z</cp:lastPrinted>
  <dcterms:created xsi:type="dcterms:W3CDTF">2018-06-11T13:08:00Z</dcterms:created>
  <dcterms:modified xsi:type="dcterms:W3CDTF">2018-06-12T12:05:00Z</dcterms:modified>
</cp:coreProperties>
</file>