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3AEB" w:rsidRPr="004E7242" w:rsidRDefault="004E7242">
      <w:pPr>
        <w:rPr>
          <w:rFonts w:ascii="Times New Roman" w:hAnsi="Times New Roman" w:cs="Times New Roman"/>
          <w:b/>
          <w:sz w:val="24"/>
          <w:szCs w:val="24"/>
        </w:rPr>
      </w:pPr>
      <w:r w:rsidRPr="004E7242">
        <w:rPr>
          <w:rFonts w:ascii="Times New Roman" w:hAnsi="Times New Roman" w:cs="Times New Roman"/>
          <w:b/>
          <w:sz w:val="24"/>
          <w:szCs w:val="24"/>
        </w:rPr>
        <w:t>Zajęcia edukacyjne dla studentów SGGW w Warszawie</w:t>
      </w:r>
    </w:p>
    <w:p w:rsidR="00896116" w:rsidRPr="00896116" w:rsidRDefault="004E7242" w:rsidP="00896116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7242">
        <w:rPr>
          <w:rFonts w:ascii="Times New Roman" w:hAnsi="Times New Roman" w:cs="Times New Roman"/>
          <w:sz w:val="24"/>
          <w:szCs w:val="24"/>
        </w:rPr>
        <w:t xml:space="preserve">W dniu 28 maja 2021 r. w ramach zajęć ze szczegółowej uprawy roślin gościli w IUNG-PIB studenci Wydziału Rolnictwa i Biologii SGGW w Warszawie. Program zajęć edukacyjnych przeprowadzonych w Instytucie obejmował m. in. tematykę uprawy chmielu i tytoniu, najważniejsze choroby i szkodniki tych roślin oraz ich ograniczanie zgodnie z zasadami integrowanej ochrony.  Zagadnienia dotyczące tytoniu </w:t>
      </w:r>
      <w:r w:rsidR="00F710C8" w:rsidRPr="004E7242">
        <w:rPr>
          <w:rFonts w:ascii="Times New Roman" w:hAnsi="Times New Roman" w:cs="Times New Roman"/>
          <w:sz w:val="24"/>
          <w:szCs w:val="24"/>
        </w:rPr>
        <w:t>prze</w:t>
      </w:r>
      <w:r w:rsidR="00F710C8">
        <w:rPr>
          <w:rFonts w:ascii="Times New Roman" w:hAnsi="Times New Roman" w:cs="Times New Roman"/>
          <w:sz w:val="24"/>
          <w:szCs w:val="24"/>
        </w:rPr>
        <w:t xml:space="preserve">dstawiła </w:t>
      </w:r>
      <w:r w:rsidR="00F710C8" w:rsidRPr="004E7242">
        <w:rPr>
          <w:rFonts w:ascii="Times New Roman" w:hAnsi="Times New Roman" w:cs="Times New Roman"/>
          <w:sz w:val="24"/>
          <w:szCs w:val="24"/>
        </w:rPr>
        <w:t>dr hab. Anna Trojak-Goluch</w:t>
      </w:r>
      <w:r w:rsidR="00F710C8">
        <w:rPr>
          <w:rFonts w:ascii="Times New Roman" w:hAnsi="Times New Roman" w:cs="Times New Roman"/>
          <w:sz w:val="24"/>
          <w:szCs w:val="24"/>
        </w:rPr>
        <w:t xml:space="preserve"> w hali wegetacyjnej IUNG-PIB</w:t>
      </w:r>
      <w:r w:rsidRPr="004E7242">
        <w:rPr>
          <w:rFonts w:ascii="Times New Roman" w:hAnsi="Times New Roman" w:cs="Times New Roman"/>
          <w:sz w:val="24"/>
          <w:szCs w:val="24"/>
        </w:rPr>
        <w:t xml:space="preserve">. Druga część zajęć odbyła się na plantacjach chmielu w Rolniczym Zakładzie Doświadczalnym Kępa, gdzie dr Urszula Skomra zaprezentowała etapy produkcji chmielu, w tym również najważniejsze choroby i szkodniki tego gatunku. Studenci mieli możliwość zapoznania się z budową konstrukcji nośnej chmielnika oraz z podstawowymi zabiegami agrotechnicznymi w uprawie chmielu i ich znaczeniem w ograniczaniu organizmów szkodliwych. W zajęciach uczestniczyło 54 osoby. </w:t>
      </w:r>
    </w:p>
    <w:p w:rsidR="00896116" w:rsidRDefault="00896116"/>
    <w:p w:rsidR="00896116" w:rsidRDefault="00896116">
      <w:r>
        <w:rPr>
          <w:noProof/>
          <w:lang w:eastAsia="pl-PL"/>
        </w:rPr>
        <w:drawing>
          <wp:inline distT="0" distB="0" distL="0" distR="0" wp14:anchorId="6299BF7D" wp14:editId="13A38051">
            <wp:extent cx="5760720" cy="520446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720" cy="5204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6116" w:rsidRDefault="00896116">
      <w:r>
        <w:rPr>
          <w:noProof/>
          <w:lang w:eastAsia="pl-PL"/>
        </w:rPr>
        <w:lastRenderedPageBreak/>
        <w:drawing>
          <wp:inline distT="0" distB="0" distL="0" distR="0" wp14:anchorId="4620E81A" wp14:editId="197EF135">
            <wp:extent cx="5760720" cy="432054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116" w:rsidRDefault="00896116"/>
    <w:p w:rsidR="00896116" w:rsidRDefault="00896116">
      <w:bookmarkStart w:id="0" w:name="_GoBack"/>
      <w:r>
        <w:rPr>
          <w:noProof/>
          <w:lang w:eastAsia="pl-PL"/>
        </w:rPr>
        <w:drawing>
          <wp:inline distT="0" distB="0" distL="0" distR="0" wp14:anchorId="2EB0582D" wp14:editId="63AAD497">
            <wp:extent cx="5760720" cy="3840480"/>
            <wp:effectExtent l="0" t="0" r="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961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AFD"/>
    <w:rsid w:val="004E7242"/>
    <w:rsid w:val="00896116"/>
    <w:rsid w:val="008E7AFD"/>
    <w:rsid w:val="00A37487"/>
    <w:rsid w:val="00F43AEB"/>
    <w:rsid w:val="00F71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EDEEBA-9E28-41BE-86E9-4D8E42F70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139</Words>
  <Characters>840</Characters>
  <Application>Microsoft Office Word</Application>
  <DocSecurity>0</DocSecurity>
  <Lines>7</Lines>
  <Paragraphs>1</Paragraphs>
  <ScaleCrop>false</ScaleCrop>
  <Company/>
  <LinksUpToDate>false</LinksUpToDate>
  <CharactersWithSpaces>978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2021-11-25T09:13:00Z</dcterms:created>
  <dcterms:modified xsi:type="dcterms:W3CDTF">2021-11-25T09:59:00Z</dcterms:modified>
</cp:coreProperties>
</file>